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11CF5269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BB2F30">
        <w:rPr>
          <w:rFonts w:ascii="Arial" w:eastAsia="Times New Roman" w:hAnsi="Arial" w:cs="Arial"/>
          <w:b/>
          <w:bCs/>
          <w:lang w:val="es-ES"/>
        </w:rPr>
        <w:t>0</w:t>
      </w:r>
      <w:r w:rsidR="00306B54">
        <w:rPr>
          <w:rFonts w:ascii="Arial" w:eastAsia="Times New Roman" w:hAnsi="Arial" w:cs="Arial"/>
          <w:b/>
          <w:bCs/>
          <w:lang w:val="es-ES"/>
        </w:rPr>
        <w:t>1</w:t>
      </w:r>
      <w:r w:rsidR="009A23B3">
        <w:rPr>
          <w:rFonts w:ascii="Arial" w:eastAsia="Times New Roman" w:hAnsi="Arial" w:cs="Arial"/>
          <w:b/>
          <w:bCs/>
          <w:lang w:val="es-ES"/>
        </w:rPr>
        <w:t>-</w:t>
      </w:r>
      <w:r w:rsidR="001D05CF">
        <w:rPr>
          <w:rFonts w:ascii="Arial" w:eastAsia="Times New Roman" w:hAnsi="Arial" w:cs="Arial"/>
          <w:b/>
          <w:bCs/>
          <w:lang w:val="es-ES"/>
        </w:rPr>
        <w:t>20</w:t>
      </w:r>
      <w:r w:rsidR="00BB2F30">
        <w:rPr>
          <w:rFonts w:ascii="Arial" w:eastAsia="Times New Roman" w:hAnsi="Arial" w:cs="Arial"/>
          <w:b/>
          <w:bCs/>
          <w:lang w:val="es-ES"/>
        </w:rPr>
        <w:t>24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4A933412" w14:textId="77777777" w:rsidR="00140922" w:rsidRPr="00140922" w:rsidRDefault="003823B5" w:rsidP="00140922">
      <w:pPr>
        <w:spacing w:after="0" w:line="240" w:lineRule="auto"/>
        <w:jc w:val="center"/>
        <w:rPr>
          <w:b/>
          <w:sz w:val="24"/>
          <w:szCs w:val="24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140922" w:rsidRPr="00140922">
        <w:rPr>
          <w:b/>
          <w:sz w:val="24"/>
          <w:szCs w:val="24"/>
        </w:rPr>
        <w:t>CONTRATACIÓN DE SERVICIOS DE RAYOS-X Y ECOGRAFÍAS, POR MONTO FIJO</w:t>
      </w:r>
    </w:p>
    <w:p w14:paraId="1687CD7E" w14:textId="11E34429" w:rsidR="003823B5" w:rsidRPr="009A23B3" w:rsidRDefault="00140922" w:rsidP="00140922">
      <w:pPr>
        <w:spacing w:after="0" w:line="240" w:lineRule="auto"/>
        <w:jc w:val="center"/>
        <w:rPr>
          <w:b/>
          <w:sz w:val="24"/>
          <w:szCs w:val="24"/>
        </w:rPr>
      </w:pPr>
      <w:r w:rsidRPr="00140922">
        <w:rPr>
          <w:b/>
          <w:sz w:val="24"/>
          <w:szCs w:val="24"/>
        </w:rPr>
        <w:t xml:space="preserve"> CSBP REGIONAL POTOSÍ - GESTIÓN 202</w:t>
      </w:r>
      <w:r w:rsidR="00BB2F30">
        <w:rPr>
          <w:b/>
          <w:sz w:val="24"/>
          <w:szCs w:val="24"/>
        </w:rPr>
        <w:t>4</w:t>
      </w:r>
      <w:r w:rsidRPr="00140922">
        <w:rPr>
          <w:b/>
          <w:sz w:val="24"/>
          <w:szCs w:val="24"/>
        </w:rPr>
        <w:t>-202</w:t>
      </w:r>
      <w:r w:rsidR="00BB2F30">
        <w:rPr>
          <w:b/>
          <w:sz w:val="24"/>
          <w:szCs w:val="24"/>
        </w:rPr>
        <w:t>5</w:t>
      </w:r>
      <w:r w:rsidR="003823B5"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0DE8405F" w:rsidR="0022250C" w:rsidRPr="0022250C" w:rsidRDefault="00BB67DA" w:rsidP="00D729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7293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FDC4DC0" w14:textId="49F493E8" w:rsidR="0022250C" w:rsidRPr="0022250C" w:rsidRDefault="001D05CF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635D82F2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6C1E54B9" w14:textId="322F6AE1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Reunión de Aclaración</w:t>
            </w:r>
            <w:r w:rsidR="00140922">
              <w:rPr>
                <w:rFonts w:ascii="Arial" w:hAnsi="Arial" w:cs="Arial"/>
                <w:sz w:val="18"/>
                <w:szCs w:val="18"/>
              </w:rPr>
              <w:t xml:space="preserve"> consultas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4DD97DF3" w:rsidR="0022250C" w:rsidRPr="0022250C" w:rsidRDefault="00143307" w:rsidP="0014330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bookmarkStart w:id="0" w:name="_GoBack"/>
            <w:bookmarkEnd w:id="0"/>
            <w:r w:rsidR="006D2125"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</w:t>
            </w:r>
            <w:r w:rsidR="008544D9">
              <w:rPr>
                <w:rFonts w:ascii="Arial" w:hAnsi="Arial" w:cs="Arial"/>
                <w:sz w:val="18"/>
                <w:szCs w:val="18"/>
              </w:rPr>
              <w:t>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C7D48F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4632395B" w14:textId="77777777" w:rsidR="0022250C" w:rsidRPr="0022250C" w:rsidRDefault="0022250C" w:rsidP="0022250C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1B937FD7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235B2F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239085A8" w:rsidR="0022250C" w:rsidRPr="0022250C" w:rsidRDefault="008544D9" w:rsidP="00BB67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BB67DA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A23B3">
              <w:rPr>
                <w:rFonts w:ascii="Arial" w:hAnsi="Arial" w:cs="Arial"/>
                <w:sz w:val="18"/>
                <w:szCs w:val="18"/>
              </w:rPr>
              <w:t>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484A0CAB" w14:textId="77777777" w:rsidR="0022250C" w:rsidRPr="0022250C" w:rsidRDefault="008D505E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2250C"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79A915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64738DE6" w:rsidR="0022250C" w:rsidRPr="0022250C" w:rsidRDefault="008544D9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785EB261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5EAB2C8" w14:textId="77777777" w:rsidR="005D6F05" w:rsidRPr="0022250C" w:rsidRDefault="005D6F05" w:rsidP="005D6F05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17D94640" w14:textId="77777777" w:rsidR="005D6F05" w:rsidRPr="0022250C" w:rsidRDefault="005D6F05" w:rsidP="005D6F05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574587D6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5132A4FB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722CB3AC" w:rsidR="0022250C" w:rsidRPr="0022250C" w:rsidRDefault="008544D9" w:rsidP="00BB67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7E58AC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85D5" w14:textId="77777777" w:rsidR="008D505E" w:rsidRDefault="008D505E">
      <w:pPr>
        <w:spacing w:after="0" w:line="240" w:lineRule="auto"/>
      </w:pPr>
      <w:r>
        <w:separator/>
      </w:r>
    </w:p>
  </w:endnote>
  <w:endnote w:type="continuationSeparator" w:id="0">
    <w:p w14:paraId="398A8B18" w14:textId="77777777" w:rsidR="008D505E" w:rsidRDefault="008D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F4C8" w14:textId="77777777" w:rsidR="008D505E" w:rsidRDefault="008D505E">
      <w:pPr>
        <w:spacing w:after="0" w:line="240" w:lineRule="auto"/>
      </w:pPr>
      <w:r>
        <w:separator/>
      </w:r>
    </w:p>
  </w:footnote>
  <w:footnote w:type="continuationSeparator" w:id="0">
    <w:p w14:paraId="069C4F43" w14:textId="77777777" w:rsidR="008D505E" w:rsidRDefault="008D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4914" w14:textId="77777777" w:rsidR="007E58AC" w:rsidRDefault="003823B5">
    <w:pPr>
      <w:pStyle w:val="Encabezado"/>
    </w:pPr>
    <w:r w:rsidRPr="00C930DA"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B5"/>
    <w:rsid w:val="00140922"/>
    <w:rsid w:val="00143307"/>
    <w:rsid w:val="00165D18"/>
    <w:rsid w:val="00181559"/>
    <w:rsid w:val="001A406F"/>
    <w:rsid w:val="001D05CF"/>
    <w:rsid w:val="0022250C"/>
    <w:rsid w:val="00306B54"/>
    <w:rsid w:val="00312D1D"/>
    <w:rsid w:val="00376FE2"/>
    <w:rsid w:val="003823B5"/>
    <w:rsid w:val="003906B9"/>
    <w:rsid w:val="003D0085"/>
    <w:rsid w:val="00461D97"/>
    <w:rsid w:val="005A110E"/>
    <w:rsid w:val="005D6F05"/>
    <w:rsid w:val="00674262"/>
    <w:rsid w:val="006D2125"/>
    <w:rsid w:val="007E58AC"/>
    <w:rsid w:val="007F381D"/>
    <w:rsid w:val="007F5323"/>
    <w:rsid w:val="008544D9"/>
    <w:rsid w:val="008B1239"/>
    <w:rsid w:val="008D505E"/>
    <w:rsid w:val="0092217A"/>
    <w:rsid w:val="009352DC"/>
    <w:rsid w:val="009A23B3"/>
    <w:rsid w:val="009F5D72"/>
    <w:rsid w:val="00A02335"/>
    <w:rsid w:val="00A64B20"/>
    <w:rsid w:val="00B0289B"/>
    <w:rsid w:val="00B159B1"/>
    <w:rsid w:val="00B21C0A"/>
    <w:rsid w:val="00B24972"/>
    <w:rsid w:val="00B356FE"/>
    <w:rsid w:val="00BB2F30"/>
    <w:rsid w:val="00BB67DA"/>
    <w:rsid w:val="00C878ED"/>
    <w:rsid w:val="00CE1560"/>
    <w:rsid w:val="00CE1BAE"/>
    <w:rsid w:val="00CF7113"/>
    <w:rsid w:val="00D7293B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ROSA KATERINE ARCIENEGA LOAYZA</cp:lastModifiedBy>
  <cp:revision>6</cp:revision>
  <cp:lastPrinted>2023-07-12T22:50:00Z</cp:lastPrinted>
  <dcterms:created xsi:type="dcterms:W3CDTF">2024-02-26T23:16:00Z</dcterms:created>
  <dcterms:modified xsi:type="dcterms:W3CDTF">2024-02-27T15:58:00Z</dcterms:modified>
</cp:coreProperties>
</file>