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7961" w14:textId="1B2C3D78" w:rsidR="00013D60" w:rsidRPr="00013D60" w:rsidRDefault="00013D60" w:rsidP="00013D60">
      <w:pPr>
        <w:jc w:val="center"/>
        <w:rPr>
          <w:b/>
          <w:sz w:val="28"/>
          <w:szCs w:val="28"/>
        </w:rPr>
      </w:pPr>
      <w:r w:rsidRPr="00013D60">
        <w:rPr>
          <w:b/>
          <w:sz w:val="28"/>
          <w:szCs w:val="28"/>
        </w:rPr>
        <w:t xml:space="preserve">TERMINOS DE REFERENCIA </w:t>
      </w:r>
      <w:r>
        <w:rPr>
          <w:b/>
          <w:sz w:val="28"/>
          <w:szCs w:val="28"/>
        </w:rPr>
        <w:t>SERVICIO DE LIMPIEZA</w:t>
      </w:r>
    </w:p>
    <w:p w14:paraId="27113A8F" w14:textId="147B9E5A" w:rsidR="00013D60" w:rsidRDefault="00013D60" w:rsidP="00013D60">
      <w:pPr>
        <w:jc w:val="center"/>
        <w:rPr>
          <w:b/>
          <w:sz w:val="28"/>
          <w:szCs w:val="28"/>
        </w:rPr>
      </w:pPr>
      <w:r w:rsidRPr="00013D60">
        <w:rPr>
          <w:b/>
          <w:sz w:val="28"/>
          <w:szCs w:val="28"/>
        </w:rPr>
        <w:t>PARA</w:t>
      </w:r>
      <w:r>
        <w:rPr>
          <w:b/>
          <w:sz w:val="28"/>
          <w:szCs w:val="28"/>
        </w:rPr>
        <w:t xml:space="preserve"> </w:t>
      </w:r>
      <w:r w:rsidRPr="00013D60">
        <w:rPr>
          <w:b/>
          <w:sz w:val="28"/>
          <w:szCs w:val="28"/>
        </w:rPr>
        <w:t>TI</w:t>
      </w:r>
      <w:r>
        <w:rPr>
          <w:b/>
          <w:sz w:val="28"/>
          <w:szCs w:val="28"/>
        </w:rPr>
        <w:t>E</w:t>
      </w:r>
      <w:r w:rsidRPr="00013D60">
        <w:rPr>
          <w:b/>
          <w:sz w:val="28"/>
          <w:szCs w:val="28"/>
        </w:rPr>
        <w:t>MPO COMPLETO 2023</w:t>
      </w:r>
    </w:p>
    <w:p w14:paraId="2542B59A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I.</w:t>
      </w:r>
      <w:r w:rsidRPr="002C1877">
        <w:rPr>
          <w:bCs/>
          <w:sz w:val="24"/>
          <w:szCs w:val="24"/>
        </w:rPr>
        <w:tab/>
      </w:r>
      <w:r w:rsidRPr="002C1877">
        <w:rPr>
          <w:b/>
          <w:sz w:val="24"/>
          <w:szCs w:val="24"/>
        </w:rPr>
        <w:t>ANTECEDENTES</w:t>
      </w:r>
    </w:p>
    <w:p w14:paraId="23F68784" w14:textId="71C97B26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 xml:space="preserve">La Caja de Salud de la Banca Privada Regional Potosí (CSBP), en el marco </w:t>
      </w:r>
      <w:r w:rsidR="00145681" w:rsidRPr="002C1877">
        <w:rPr>
          <w:bCs/>
          <w:sz w:val="24"/>
          <w:szCs w:val="24"/>
        </w:rPr>
        <w:t>de la</w:t>
      </w:r>
      <w:r w:rsidRPr="002C1877">
        <w:rPr>
          <w:bCs/>
          <w:sz w:val="24"/>
          <w:szCs w:val="24"/>
        </w:rPr>
        <w:t xml:space="preserve"> atención al cliente requiere contratar los servicios de Limpieza para el Policonsultorio, servicios que deben ser realizados de manera profesional al ser un centro de salud.</w:t>
      </w:r>
    </w:p>
    <w:p w14:paraId="3F69DB81" w14:textId="3F0E7075" w:rsidR="00FE0F4E" w:rsidRPr="002C1877" w:rsidRDefault="00FE0F4E" w:rsidP="00FE0F4E">
      <w:pPr>
        <w:spacing w:line="276" w:lineRule="auto"/>
        <w:jc w:val="both"/>
        <w:rPr>
          <w:b/>
          <w:sz w:val="24"/>
          <w:szCs w:val="24"/>
        </w:rPr>
      </w:pPr>
      <w:r w:rsidRPr="002C1877">
        <w:rPr>
          <w:b/>
          <w:sz w:val="24"/>
          <w:szCs w:val="24"/>
        </w:rPr>
        <w:t>II.</w:t>
      </w:r>
      <w:r w:rsidRPr="002C1877">
        <w:rPr>
          <w:b/>
          <w:sz w:val="24"/>
          <w:szCs w:val="24"/>
        </w:rPr>
        <w:tab/>
        <w:t>DOCUMENTOS QUE DEBE PRESENTAR EL OFERTANTE</w:t>
      </w:r>
    </w:p>
    <w:p w14:paraId="41F28B14" w14:textId="10CE6239" w:rsidR="00FE0F4E" w:rsidRPr="002C1877" w:rsidRDefault="00FE0F4E" w:rsidP="00FE0F4E">
      <w:pPr>
        <w:spacing w:line="276" w:lineRule="auto"/>
        <w:jc w:val="both"/>
        <w:rPr>
          <w:b/>
          <w:sz w:val="24"/>
          <w:szCs w:val="24"/>
        </w:rPr>
      </w:pPr>
      <w:r w:rsidRPr="002C1877">
        <w:rPr>
          <w:bCs/>
          <w:sz w:val="24"/>
          <w:szCs w:val="24"/>
        </w:rPr>
        <w:t>Debe ser presentada dentro del sobre cerrado conteniendo los siguientes documentos:</w:t>
      </w:r>
    </w:p>
    <w:p w14:paraId="5B16B921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3.1</w:t>
      </w:r>
      <w:r w:rsidRPr="002C1877">
        <w:rPr>
          <w:bCs/>
          <w:sz w:val="24"/>
          <w:szCs w:val="24"/>
        </w:rPr>
        <w:tab/>
        <w:t>Carta de presentación.</w:t>
      </w:r>
    </w:p>
    <w:p w14:paraId="6B4227DF" w14:textId="27FCFC64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3.2</w:t>
      </w:r>
      <w:r w:rsidRPr="002C1877">
        <w:rPr>
          <w:bCs/>
          <w:sz w:val="24"/>
          <w:szCs w:val="24"/>
        </w:rPr>
        <w:tab/>
        <w:t xml:space="preserve">Formulario </w:t>
      </w:r>
      <w:proofErr w:type="spellStart"/>
      <w:r w:rsidRPr="002C1877">
        <w:rPr>
          <w:bCs/>
          <w:sz w:val="24"/>
          <w:szCs w:val="24"/>
        </w:rPr>
        <w:t>N°</w:t>
      </w:r>
      <w:proofErr w:type="spellEnd"/>
      <w:r w:rsidRPr="002C1877">
        <w:rPr>
          <w:bCs/>
          <w:sz w:val="24"/>
          <w:szCs w:val="24"/>
        </w:rPr>
        <w:t xml:space="preserve"> A-1 Identificación del proponente </w:t>
      </w:r>
    </w:p>
    <w:p w14:paraId="00654939" w14:textId="2F6B5189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Deberá presentar en fotocopias simples los siguientes documentos que son habilitantes:</w:t>
      </w:r>
    </w:p>
    <w:p w14:paraId="48B6B339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a.</w:t>
      </w:r>
      <w:r w:rsidRPr="002C1877">
        <w:rPr>
          <w:bCs/>
          <w:sz w:val="24"/>
          <w:szCs w:val="24"/>
        </w:rPr>
        <w:tab/>
        <w:t>Testimonio de Poder Registrado en FUNDEMPRESA, que faculte al representante legal a presentar propuestas y suscribir contratos. (solo cuando el representante legal sea diferente al propietario).</w:t>
      </w:r>
    </w:p>
    <w:p w14:paraId="24066F4C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b.</w:t>
      </w:r>
      <w:r w:rsidRPr="002C1877">
        <w:rPr>
          <w:bCs/>
          <w:sz w:val="24"/>
          <w:szCs w:val="24"/>
        </w:rPr>
        <w:tab/>
        <w:t>Matrícula de Registro de Comercio vigente, emitido por la instancia competente.</w:t>
      </w:r>
    </w:p>
    <w:p w14:paraId="25E87374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c.</w:t>
      </w:r>
      <w:r w:rsidRPr="002C1877">
        <w:rPr>
          <w:bCs/>
          <w:sz w:val="24"/>
          <w:szCs w:val="24"/>
        </w:rPr>
        <w:tab/>
        <w:t>Licencia de funcionamiento del Gobierno Municipal correspondiente.</w:t>
      </w:r>
    </w:p>
    <w:p w14:paraId="61A1EF7F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d.</w:t>
      </w:r>
      <w:r w:rsidRPr="002C1877">
        <w:rPr>
          <w:bCs/>
          <w:sz w:val="24"/>
          <w:szCs w:val="24"/>
        </w:rPr>
        <w:tab/>
        <w:t>Número de Identificación Tributaria (NIT).</w:t>
      </w:r>
    </w:p>
    <w:p w14:paraId="3AFDA760" w14:textId="4323BA01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e.</w:t>
      </w:r>
      <w:r w:rsidRPr="002C1877">
        <w:rPr>
          <w:bCs/>
          <w:sz w:val="24"/>
          <w:szCs w:val="24"/>
        </w:rPr>
        <w:tab/>
        <w:t>Cédula de identidad vigente del o los representantes legales o propietario.</w:t>
      </w:r>
    </w:p>
    <w:p w14:paraId="2E50FEAE" w14:textId="4CA38BE8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3.3</w:t>
      </w:r>
      <w:r w:rsidRPr="002C1877">
        <w:rPr>
          <w:bCs/>
          <w:sz w:val="24"/>
          <w:szCs w:val="24"/>
        </w:rPr>
        <w:tab/>
        <w:t>Hoja de especificaciones técnicas bien llenadas</w:t>
      </w:r>
    </w:p>
    <w:p w14:paraId="4FBA4110" w14:textId="75D28F5E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a.</w:t>
      </w:r>
      <w:r w:rsidRPr="002C1877">
        <w:rPr>
          <w:bCs/>
          <w:sz w:val="24"/>
          <w:szCs w:val="24"/>
        </w:rPr>
        <w:tab/>
        <w:t xml:space="preserve">Formulario </w:t>
      </w:r>
      <w:proofErr w:type="spellStart"/>
      <w:r w:rsidRPr="002C1877">
        <w:rPr>
          <w:bCs/>
          <w:sz w:val="24"/>
          <w:szCs w:val="24"/>
        </w:rPr>
        <w:t>N°</w:t>
      </w:r>
      <w:proofErr w:type="spellEnd"/>
      <w:r w:rsidRPr="002C1877">
        <w:rPr>
          <w:bCs/>
          <w:sz w:val="24"/>
          <w:szCs w:val="24"/>
        </w:rPr>
        <w:t xml:space="preserve"> A-2 (</w:t>
      </w:r>
      <w:r w:rsidR="002C1877" w:rsidRPr="002C1877">
        <w:rPr>
          <w:bCs/>
          <w:sz w:val="24"/>
          <w:szCs w:val="24"/>
        </w:rPr>
        <w:t>Propuesta técnica)</w:t>
      </w:r>
    </w:p>
    <w:p w14:paraId="4C0D7382" w14:textId="2750E4F8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3.4</w:t>
      </w:r>
      <w:r w:rsidRPr="002C1877">
        <w:rPr>
          <w:bCs/>
          <w:sz w:val="24"/>
          <w:szCs w:val="24"/>
        </w:rPr>
        <w:tab/>
        <w:t>Propuesta económica (solicitud de cotización)</w:t>
      </w:r>
    </w:p>
    <w:p w14:paraId="3B151672" w14:textId="27BF9A8A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 xml:space="preserve">La propuesta económica debe ser presentada en nota separada y firmada, detallando sus aranceles y costos unitarios en el marco de las especificaciones técnicas, según el requerimiento de los </w:t>
      </w:r>
      <w:proofErr w:type="spellStart"/>
      <w:r w:rsidR="002C1877" w:rsidRPr="002C1877">
        <w:rPr>
          <w:bCs/>
          <w:sz w:val="24"/>
          <w:szCs w:val="24"/>
        </w:rPr>
        <w:t>TDRs</w:t>
      </w:r>
      <w:proofErr w:type="spellEnd"/>
      <w:r w:rsidRPr="002C1877">
        <w:rPr>
          <w:bCs/>
          <w:sz w:val="24"/>
          <w:szCs w:val="24"/>
        </w:rPr>
        <w:t>. Listado de pruebas ofertadas por el laboratorio.</w:t>
      </w:r>
    </w:p>
    <w:p w14:paraId="2093A4EE" w14:textId="1CB7B86C" w:rsidR="00FE0F4E" w:rsidRPr="002C1877" w:rsidRDefault="002C1877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III</w:t>
      </w:r>
      <w:r w:rsidR="00FE0F4E" w:rsidRPr="002C1877">
        <w:rPr>
          <w:b/>
          <w:sz w:val="24"/>
          <w:szCs w:val="24"/>
        </w:rPr>
        <w:t>.</w:t>
      </w:r>
      <w:r w:rsidR="00FE0F4E" w:rsidRPr="002C1877">
        <w:rPr>
          <w:b/>
          <w:sz w:val="24"/>
          <w:szCs w:val="24"/>
        </w:rPr>
        <w:tab/>
        <w:t>PRESENTACION DEL INFORME MENSUAL.</w:t>
      </w:r>
      <w:r w:rsidR="00FE0F4E" w:rsidRPr="002C1877">
        <w:rPr>
          <w:bCs/>
          <w:sz w:val="24"/>
          <w:szCs w:val="24"/>
        </w:rPr>
        <w:t xml:space="preserve"> - La presentación del informe debe ser realizado con corte de servicios al 20 de cada mes y presentado en oficinas de la CSBP (Regional Potosí) hasta el 23 de cada mes.</w:t>
      </w:r>
    </w:p>
    <w:p w14:paraId="4516AB49" w14:textId="4F2ACEF1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El INFORME debe tener el presente contenido:</w:t>
      </w:r>
    </w:p>
    <w:p w14:paraId="11B5F892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1.</w:t>
      </w:r>
      <w:r w:rsidRPr="002C1877">
        <w:rPr>
          <w:bCs/>
          <w:sz w:val="24"/>
          <w:szCs w:val="24"/>
        </w:rPr>
        <w:tab/>
        <w:t>Nota de cobro indicando el mes al que corresponde.</w:t>
      </w:r>
    </w:p>
    <w:p w14:paraId="3BC39D2F" w14:textId="30E3B3C5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2.</w:t>
      </w:r>
      <w:r w:rsidRPr="002C1877">
        <w:rPr>
          <w:bCs/>
          <w:sz w:val="24"/>
          <w:szCs w:val="24"/>
        </w:rPr>
        <w:tab/>
        <w:t xml:space="preserve">Factura correspondiente. </w:t>
      </w:r>
      <w:r w:rsidR="002C1877" w:rsidRPr="002C1877">
        <w:rPr>
          <w:bCs/>
          <w:sz w:val="24"/>
          <w:szCs w:val="24"/>
        </w:rPr>
        <w:t>(</w:t>
      </w:r>
      <w:r w:rsidRPr="002C1877">
        <w:rPr>
          <w:bCs/>
          <w:sz w:val="24"/>
          <w:szCs w:val="24"/>
        </w:rPr>
        <w:t>La FACTURA debe estar a nombre de Caja de Salud Banca privada, con NIT: 1020635028</w:t>
      </w:r>
      <w:r w:rsidR="002C1877" w:rsidRPr="002C1877">
        <w:rPr>
          <w:bCs/>
          <w:sz w:val="24"/>
          <w:szCs w:val="24"/>
        </w:rPr>
        <w:t>)</w:t>
      </w:r>
      <w:r w:rsidRPr="002C1877">
        <w:rPr>
          <w:bCs/>
          <w:sz w:val="24"/>
          <w:szCs w:val="24"/>
        </w:rPr>
        <w:t>.</w:t>
      </w:r>
    </w:p>
    <w:p w14:paraId="5A71F196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2870D88B" w14:textId="79E2E4F5" w:rsidR="00FE0F4E" w:rsidRPr="002C1877" w:rsidRDefault="002C1877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IV</w:t>
      </w:r>
      <w:r w:rsidR="00FE0F4E" w:rsidRPr="002C1877">
        <w:rPr>
          <w:b/>
          <w:sz w:val="24"/>
          <w:szCs w:val="24"/>
        </w:rPr>
        <w:t>.</w:t>
      </w:r>
      <w:r w:rsidR="00FE0F4E" w:rsidRPr="002C1877">
        <w:rPr>
          <w:b/>
          <w:sz w:val="24"/>
          <w:szCs w:val="24"/>
        </w:rPr>
        <w:tab/>
        <w:t>VALIDEZ DE LAS PROPUESTAS. -</w:t>
      </w:r>
    </w:p>
    <w:p w14:paraId="299E1812" w14:textId="10767495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La propuesta deberá tener una validez de 30 días, desde la fecha fijada para la apertura de sobres.</w:t>
      </w:r>
    </w:p>
    <w:p w14:paraId="066E67F2" w14:textId="082E284B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/>
          <w:sz w:val="24"/>
          <w:szCs w:val="24"/>
        </w:rPr>
        <w:t>V.</w:t>
      </w:r>
      <w:r w:rsidRPr="002C1877">
        <w:rPr>
          <w:b/>
          <w:sz w:val="24"/>
          <w:szCs w:val="24"/>
        </w:rPr>
        <w:tab/>
        <w:t>PLAZO DEL CONTRATO</w:t>
      </w:r>
    </w:p>
    <w:p w14:paraId="40E40858" w14:textId="432460E9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  <w:r w:rsidRPr="002C1877">
        <w:rPr>
          <w:bCs/>
          <w:sz w:val="24"/>
          <w:szCs w:val="24"/>
        </w:rPr>
        <w:t>A partir de la firma del contrato por</w:t>
      </w:r>
      <w:r w:rsidR="002C1877" w:rsidRPr="002C1877">
        <w:rPr>
          <w:bCs/>
          <w:sz w:val="24"/>
          <w:szCs w:val="24"/>
        </w:rPr>
        <w:t xml:space="preserve"> dos años calendario</w:t>
      </w:r>
      <w:r w:rsidRPr="002C1877">
        <w:rPr>
          <w:bCs/>
          <w:sz w:val="24"/>
          <w:szCs w:val="24"/>
        </w:rPr>
        <w:t>, siendo posible una ampliación por un periodo similar.</w:t>
      </w:r>
    </w:p>
    <w:p w14:paraId="0720E380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13C45C93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6F203A48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4268D5EA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4AE3524A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0DD8CA63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50D8E1D9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2B5D3047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3111E398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165502DB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565B4DB8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07C17499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23A2C283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360CE685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27F4485F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618925FF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65839E65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05608514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62DDF175" w14:textId="77777777" w:rsidR="00FE0F4E" w:rsidRPr="002C1877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7785013F" w14:textId="77777777" w:rsidR="00FE0F4E" w:rsidRPr="00FE0F4E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448DD5BB" w14:textId="77777777" w:rsidR="00FE0F4E" w:rsidRPr="00FE0F4E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104D4CEA" w14:textId="77777777" w:rsidR="00FE0F4E" w:rsidRPr="00FE0F4E" w:rsidRDefault="00FE0F4E" w:rsidP="00FE0F4E">
      <w:pPr>
        <w:spacing w:line="276" w:lineRule="auto"/>
        <w:jc w:val="both"/>
        <w:rPr>
          <w:bCs/>
          <w:sz w:val="24"/>
          <w:szCs w:val="24"/>
        </w:rPr>
      </w:pPr>
    </w:p>
    <w:p w14:paraId="008C68A8" w14:textId="26F4E7BC" w:rsidR="00FE0F4E" w:rsidRPr="002C1877" w:rsidRDefault="00FE0F4E" w:rsidP="002C1877">
      <w:pPr>
        <w:spacing w:line="276" w:lineRule="auto"/>
        <w:jc w:val="center"/>
        <w:rPr>
          <w:b/>
        </w:rPr>
      </w:pPr>
      <w:r w:rsidRPr="002C1877">
        <w:rPr>
          <w:b/>
        </w:rPr>
        <w:lastRenderedPageBreak/>
        <w:t xml:space="preserve">FORMULARIO </w:t>
      </w:r>
      <w:proofErr w:type="spellStart"/>
      <w:r w:rsidRPr="002C1877">
        <w:rPr>
          <w:b/>
        </w:rPr>
        <w:t>N</w:t>
      </w:r>
      <w:r w:rsidR="002C1877" w:rsidRPr="002C1877">
        <w:rPr>
          <w:b/>
        </w:rPr>
        <w:t>°</w:t>
      </w:r>
      <w:proofErr w:type="spellEnd"/>
      <w:r w:rsidRPr="002C1877">
        <w:rPr>
          <w:b/>
        </w:rPr>
        <w:t xml:space="preserve"> A-1</w:t>
      </w:r>
    </w:p>
    <w:p w14:paraId="259798A0" w14:textId="77777777" w:rsidR="00FE0F4E" w:rsidRPr="002C1877" w:rsidRDefault="00FE0F4E" w:rsidP="002C1877">
      <w:pPr>
        <w:spacing w:line="276" w:lineRule="auto"/>
        <w:jc w:val="center"/>
        <w:rPr>
          <w:b/>
        </w:rPr>
      </w:pPr>
      <w:r w:rsidRPr="002C1877">
        <w:rPr>
          <w:b/>
        </w:rPr>
        <w:t>IDENTIFICACION DEL PROPONENTE</w:t>
      </w:r>
    </w:p>
    <w:p w14:paraId="43C6F051" w14:textId="77777777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1.</w:t>
      </w:r>
      <w:r w:rsidRPr="002C1877">
        <w:rPr>
          <w:bCs/>
        </w:rPr>
        <w:tab/>
        <w:t>Nombre o razón social:  ............................................................................................................................</w:t>
      </w:r>
    </w:p>
    <w:p w14:paraId="41FE2FA0" w14:textId="146F728B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2.</w:t>
      </w:r>
      <w:r w:rsidRPr="002C1877">
        <w:rPr>
          <w:bCs/>
        </w:rPr>
        <w:tab/>
        <w:t>Dirección</w:t>
      </w:r>
      <w:r w:rsidR="002C1877" w:rsidRPr="002C1877">
        <w:rPr>
          <w:bCs/>
        </w:rPr>
        <w:t xml:space="preserve"> </w:t>
      </w:r>
      <w:r w:rsidRPr="002C1877">
        <w:rPr>
          <w:bCs/>
        </w:rPr>
        <w:t>Principal:</w:t>
      </w:r>
      <w:r w:rsidR="002C1877" w:rsidRPr="002C1877">
        <w:rPr>
          <w:bCs/>
        </w:rPr>
        <w:t xml:space="preserve"> </w:t>
      </w:r>
      <w:r w:rsidRPr="002C1877">
        <w:rPr>
          <w:bCs/>
        </w:rPr>
        <w:t>.....................................................................................................................................</w:t>
      </w:r>
    </w:p>
    <w:p w14:paraId="53F76DE4" w14:textId="77777777" w:rsidR="002C1877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3.</w:t>
      </w:r>
      <w:r w:rsidRPr="002C1877">
        <w:rPr>
          <w:bCs/>
        </w:rPr>
        <w:tab/>
        <w:t>Ciudad:</w:t>
      </w:r>
    </w:p>
    <w:p w14:paraId="4F75E757" w14:textId="128A053B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.......................................................................................................................................................</w:t>
      </w:r>
    </w:p>
    <w:p w14:paraId="251025F5" w14:textId="77777777" w:rsidR="002C1877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4.</w:t>
      </w:r>
      <w:r w:rsidRPr="002C1877">
        <w:rPr>
          <w:bCs/>
        </w:rPr>
        <w:tab/>
        <w:t>País:</w:t>
      </w:r>
    </w:p>
    <w:p w14:paraId="7938C2C1" w14:textId="457B3735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........................................................................................................................................................</w:t>
      </w:r>
    </w:p>
    <w:p w14:paraId="73EC16E9" w14:textId="77777777" w:rsidR="002C1877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6.</w:t>
      </w:r>
      <w:r w:rsidRPr="002C1877">
        <w:rPr>
          <w:bCs/>
        </w:rPr>
        <w:tab/>
        <w:t>Teléfonos:</w:t>
      </w:r>
    </w:p>
    <w:p w14:paraId="11945144" w14:textId="778CE9A3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</w:t>
      </w:r>
    </w:p>
    <w:p w14:paraId="01FE4798" w14:textId="6E8A459D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7.</w:t>
      </w:r>
      <w:r w:rsidRPr="002C1877">
        <w:rPr>
          <w:bCs/>
        </w:rPr>
        <w:tab/>
        <w:t>Dirección electrónica</w:t>
      </w:r>
      <w:r w:rsidR="002C1877" w:rsidRPr="002C1877">
        <w:rPr>
          <w:bCs/>
        </w:rPr>
        <w:t xml:space="preserve">: </w:t>
      </w:r>
      <w:r w:rsidRPr="002C1877">
        <w:rPr>
          <w:bCs/>
        </w:rPr>
        <w:t>....................................................................................................................................</w:t>
      </w:r>
    </w:p>
    <w:p w14:paraId="130D33F1" w14:textId="77777777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8.</w:t>
      </w:r>
      <w:r w:rsidRPr="002C1877">
        <w:rPr>
          <w:bCs/>
        </w:rPr>
        <w:tab/>
        <w:t xml:space="preserve">Nombre original y año de fundación de la firma o empresa: </w:t>
      </w:r>
    </w:p>
    <w:p w14:paraId="7C8E4DFC" w14:textId="3E939DFA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.........................................................................................................................................................</w:t>
      </w:r>
    </w:p>
    <w:p w14:paraId="7A52BE8B" w14:textId="77777777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9.</w:t>
      </w:r>
      <w:r w:rsidRPr="002C1877">
        <w:rPr>
          <w:bCs/>
        </w:rPr>
        <w:tab/>
        <w:t>Nombre del representante legal en Bolivia:</w:t>
      </w:r>
    </w:p>
    <w:p w14:paraId="5364E064" w14:textId="397E967C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........................................................................................................................................................</w:t>
      </w:r>
    </w:p>
    <w:p w14:paraId="60014CF2" w14:textId="77777777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10.</w:t>
      </w:r>
      <w:r w:rsidRPr="002C1877">
        <w:rPr>
          <w:bCs/>
        </w:rPr>
        <w:tab/>
        <w:t>Dirección del representante legal en Bolivia:</w:t>
      </w:r>
    </w:p>
    <w:p w14:paraId="2CF1B9FB" w14:textId="2D4E4DF3" w:rsidR="00FE0F4E" w:rsidRPr="002C1877" w:rsidRDefault="00FE0F4E" w:rsidP="002C1877">
      <w:pPr>
        <w:spacing w:line="276" w:lineRule="auto"/>
        <w:rPr>
          <w:bCs/>
        </w:rPr>
      </w:pPr>
      <w:r w:rsidRPr="002C1877">
        <w:rPr>
          <w:bCs/>
        </w:rPr>
        <w:t>........................................................................................................................................................</w:t>
      </w:r>
    </w:p>
    <w:p w14:paraId="50789265" w14:textId="77777777" w:rsidR="00FE0F4E" w:rsidRPr="002C1877" w:rsidRDefault="00FE0F4E" w:rsidP="00FE0F4E">
      <w:pPr>
        <w:spacing w:line="276" w:lineRule="auto"/>
        <w:jc w:val="both"/>
        <w:rPr>
          <w:bCs/>
        </w:rPr>
      </w:pPr>
      <w:r w:rsidRPr="002C1877">
        <w:rPr>
          <w:bCs/>
        </w:rPr>
        <w:tab/>
        <w:t>12.</w:t>
      </w:r>
      <w:r w:rsidRPr="002C1877">
        <w:rPr>
          <w:bCs/>
        </w:rPr>
        <w:tab/>
        <w:t>Tipo de Organización (marque el que corresponda)</w:t>
      </w:r>
    </w:p>
    <w:p w14:paraId="3C952015" w14:textId="77777777" w:rsidR="00FE0F4E" w:rsidRPr="002C1877" w:rsidRDefault="00FE0F4E" w:rsidP="00FE0F4E">
      <w:pPr>
        <w:spacing w:line="276" w:lineRule="auto"/>
        <w:jc w:val="both"/>
        <w:rPr>
          <w:bCs/>
        </w:rPr>
      </w:pPr>
      <w:r w:rsidRPr="002C1877">
        <w:rPr>
          <w:bCs/>
        </w:rPr>
        <w:tab/>
        <w:t>Unipersonal</w:t>
      </w:r>
      <w:r w:rsidRPr="002C1877">
        <w:rPr>
          <w:bCs/>
        </w:rPr>
        <w:tab/>
      </w:r>
      <w:proofErr w:type="gramStart"/>
      <w:r w:rsidRPr="002C1877">
        <w:rPr>
          <w:bCs/>
        </w:rPr>
        <w:tab/>
        <w:t xml:space="preserve">(  </w:t>
      </w:r>
      <w:proofErr w:type="gramEnd"/>
      <w:r w:rsidRPr="002C1877">
        <w:rPr>
          <w:bCs/>
        </w:rPr>
        <w:t>)</w:t>
      </w:r>
      <w:r w:rsidRPr="002C1877">
        <w:rPr>
          <w:bCs/>
        </w:rPr>
        <w:tab/>
        <w:t>Sociedad Colectiva</w:t>
      </w:r>
      <w:r w:rsidRPr="002C1877">
        <w:rPr>
          <w:bCs/>
        </w:rPr>
        <w:tab/>
      </w:r>
      <w:r w:rsidRPr="002C1877">
        <w:rPr>
          <w:bCs/>
        </w:rPr>
        <w:tab/>
      </w:r>
      <w:r w:rsidRPr="002C1877">
        <w:rPr>
          <w:bCs/>
        </w:rPr>
        <w:tab/>
        <w:t>(  )</w:t>
      </w:r>
    </w:p>
    <w:p w14:paraId="3FFC94FA" w14:textId="77777777" w:rsidR="00FE0F4E" w:rsidRPr="002C1877" w:rsidRDefault="00FE0F4E" w:rsidP="00FE0F4E">
      <w:pPr>
        <w:spacing w:line="276" w:lineRule="auto"/>
        <w:jc w:val="both"/>
        <w:rPr>
          <w:bCs/>
        </w:rPr>
      </w:pPr>
      <w:r w:rsidRPr="002C1877">
        <w:rPr>
          <w:bCs/>
        </w:rPr>
        <w:tab/>
        <w:t xml:space="preserve">Sociedad Comandita </w:t>
      </w:r>
      <w:proofErr w:type="gramStart"/>
      <w:r w:rsidRPr="002C1877">
        <w:rPr>
          <w:bCs/>
        </w:rPr>
        <w:t>(  )</w:t>
      </w:r>
      <w:proofErr w:type="gramEnd"/>
      <w:r w:rsidRPr="002C1877">
        <w:rPr>
          <w:bCs/>
        </w:rPr>
        <w:t xml:space="preserve">    Sociedad de Responsabilidad Limitada (  )</w:t>
      </w:r>
    </w:p>
    <w:p w14:paraId="57EC225F" w14:textId="77777777" w:rsidR="00FE0F4E" w:rsidRPr="002C1877" w:rsidRDefault="00FE0F4E" w:rsidP="00FE0F4E">
      <w:pPr>
        <w:spacing w:line="276" w:lineRule="auto"/>
        <w:jc w:val="both"/>
        <w:rPr>
          <w:bCs/>
        </w:rPr>
      </w:pPr>
      <w:r w:rsidRPr="002C1877">
        <w:rPr>
          <w:bCs/>
        </w:rPr>
        <w:tab/>
        <w:t>Sociedad Anónima</w:t>
      </w:r>
      <w:proofErr w:type="gramStart"/>
      <w:r w:rsidRPr="002C1877">
        <w:rPr>
          <w:bCs/>
        </w:rPr>
        <w:tab/>
        <w:t xml:space="preserve">(  </w:t>
      </w:r>
      <w:proofErr w:type="gramEnd"/>
      <w:r w:rsidRPr="002C1877">
        <w:rPr>
          <w:bCs/>
        </w:rPr>
        <w:t>)</w:t>
      </w:r>
      <w:r w:rsidRPr="002C1877">
        <w:rPr>
          <w:bCs/>
        </w:rPr>
        <w:tab/>
        <w:t>Sociedad Accidental</w:t>
      </w:r>
      <w:r w:rsidRPr="002C1877">
        <w:rPr>
          <w:bCs/>
        </w:rPr>
        <w:tab/>
        <w:t>(  )</w:t>
      </w:r>
    </w:p>
    <w:p w14:paraId="18EF7167" w14:textId="1D04205F" w:rsidR="00FE0F4E" w:rsidRPr="002C1877" w:rsidRDefault="00FE0F4E" w:rsidP="00FE0F4E">
      <w:pPr>
        <w:spacing w:line="276" w:lineRule="auto"/>
        <w:jc w:val="both"/>
        <w:rPr>
          <w:bCs/>
        </w:rPr>
      </w:pPr>
      <w:r w:rsidRPr="002C1877">
        <w:rPr>
          <w:bCs/>
        </w:rPr>
        <w:tab/>
        <w:t>Otros:  ........................................................................................................................................................</w:t>
      </w:r>
    </w:p>
    <w:p w14:paraId="34DE3C8F" w14:textId="77777777" w:rsidR="00FE0F4E" w:rsidRDefault="00FE0F4E" w:rsidP="00FE0F4E">
      <w:pPr>
        <w:rPr>
          <w:bCs/>
        </w:rPr>
      </w:pPr>
    </w:p>
    <w:p w14:paraId="288EE05C" w14:textId="77777777" w:rsidR="002C1877" w:rsidRDefault="002C1877" w:rsidP="00FE0F4E">
      <w:pPr>
        <w:rPr>
          <w:bCs/>
        </w:rPr>
      </w:pPr>
    </w:p>
    <w:p w14:paraId="56C129D8" w14:textId="77777777" w:rsidR="002C1877" w:rsidRPr="002C1877" w:rsidRDefault="002C1877" w:rsidP="00FE0F4E">
      <w:pPr>
        <w:rPr>
          <w:bCs/>
        </w:rPr>
      </w:pPr>
    </w:p>
    <w:p w14:paraId="4CC60002" w14:textId="499D9949" w:rsidR="00FE0F4E" w:rsidRPr="002C1877" w:rsidRDefault="00FE0F4E" w:rsidP="002C1877">
      <w:pPr>
        <w:jc w:val="center"/>
        <w:rPr>
          <w:b/>
        </w:rPr>
      </w:pPr>
      <w:r w:rsidRPr="002C1877">
        <w:rPr>
          <w:b/>
        </w:rPr>
        <w:t>Nombre completo del representante legal</w:t>
      </w:r>
    </w:p>
    <w:p w14:paraId="3EDB9719" w14:textId="4A55C81C" w:rsidR="00FE0F4E" w:rsidRPr="002C1877" w:rsidRDefault="00FE0F4E" w:rsidP="002C1877">
      <w:pPr>
        <w:jc w:val="center"/>
        <w:rPr>
          <w:b/>
        </w:rPr>
      </w:pPr>
      <w:r w:rsidRPr="002C1877">
        <w:rPr>
          <w:b/>
        </w:rPr>
        <w:t>Firma</w:t>
      </w:r>
    </w:p>
    <w:p w14:paraId="422C7013" w14:textId="27EAD692" w:rsidR="002C1877" w:rsidRPr="002C1877" w:rsidRDefault="002C1877" w:rsidP="002C1877">
      <w:pPr>
        <w:spacing w:line="276" w:lineRule="auto"/>
        <w:jc w:val="center"/>
        <w:rPr>
          <w:b/>
          <w:sz w:val="20"/>
          <w:szCs w:val="20"/>
        </w:rPr>
      </w:pPr>
      <w:r w:rsidRPr="002C1877">
        <w:rPr>
          <w:b/>
          <w:sz w:val="20"/>
          <w:szCs w:val="20"/>
        </w:rPr>
        <w:lastRenderedPageBreak/>
        <w:t xml:space="preserve">FORMULARIO </w:t>
      </w:r>
      <w:proofErr w:type="spellStart"/>
      <w:r w:rsidRPr="002C1877">
        <w:rPr>
          <w:b/>
          <w:sz w:val="20"/>
          <w:szCs w:val="20"/>
        </w:rPr>
        <w:t>N°</w:t>
      </w:r>
      <w:proofErr w:type="spellEnd"/>
      <w:r w:rsidRPr="002C1877">
        <w:rPr>
          <w:b/>
          <w:sz w:val="20"/>
          <w:szCs w:val="20"/>
        </w:rPr>
        <w:t xml:space="preserve"> A-</w:t>
      </w:r>
      <w:r>
        <w:rPr>
          <w:b/>
          <w:sz w:val="20"/>
          <w:szCs w:val="20"/>
        </w:rPr>
        <w:t>2</w:t>
      </w:r>
    </w:p>
    <w:p w14:paraId="4A5FD010" w14:textId="682C275C" w:rsidR="002C1877" w:rsidRPr="002C1877" w:rsidRDefault="002C1877" w:rsidP="002C1877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PROPUESTA TECNICA</w:t>
      </w:r>
    </w:p>
    <w:tbl>
      <w:tblPr>
        <w:tblStyle w:val="Tablaconcuadrcula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4426"/>
        <w:gridCol w:w="1418"/>
        <w:gridCol w:w="567"/>
        <w:gridCol w:w="535"/>
        <w:gridCol w:w="1984"/>
        <w:gridCol w:w="8"/>
      </w:tblGrid>
      <w:tr w:rsidR="009A105D" w:rsidRPr="00981F02" w14:paraId="5122701C" w14:textId="77777777" w:rsidTr="001B393D">
        <w:trPr>
          <w:jc w:val="center"/>
        </w:trPr>
        <w:tc>
          <w:tcPr>
            <w:tcW w:w="4978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F0183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SER LLENADO POR LA CSBP</w:t>
            </w:r>
          </w:p>
        </w:tc>
        <w:tc>
          <w:tcPr>
            <w:tcW w:w="141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9CE3E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SER LLENADO POR EL PROPONENTE</w:t>
            </w:r>
          </w:p>
        </w:tc>
        <w:tc>
          <w:tcPr>
            <w:tcW w:w="3094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45D9D739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PARA LA CALIFICACIÓN DE LA CSBP</w:t>
            </w:r>
          </w:p>
        </w:tc>
      </w:tr>
      <w:tr w:rsidR="009A105D" w:rsidRPr="00981F02" w14:paraId="68DC9D19" w14:textId="77777777" w:rsidTr="001B393D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33CA2C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CARACTERÍSTICA SOLICITADA</w:t>
            </w:r>
          </w:p>
        </w:tc>
        <w:tc>
          <w:tcPr>
            <w:tcW w:w="1418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DFD852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CARACTERÍSTICA OFERTADA</w:t>
            </w:r>
          </w:p>
        </w:tc>
        <w:tc>
          <w:tcPr>
            <w:tcW w:w="1102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7A8F90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0E275FB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OBSERVACIONES</w:t>
            </w:r>
          </w:p>
          <w:p w14:paraId="4AD502E3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(ESPECIFICAR POR QUÉ NO CUMPLE)</w:t>
            </w:r>
          </w:p>
        </w:tc>
      </w:tr>
      <w:tr w:rsidR="009A105D" w:rsidRPr="00981F02" w14:paraId="361FA1F4" w14:textId="77777777" w:rsidTr="001B393D">
        <w:trPr>
          <w:gridAfter w:val="1"/>
          <w:wAfter w:w="8" w:type="dxa"/>
          <w:trHeight w:val="255"/>
          <w:jc w:val="center"/>
        </w:trPr>
        <w:tc>
          <w:tcPr>
            <w:tcW w:w="49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83B1BA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46311E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D7322D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ACBFDE" w14:textId="77777777" w:rsidR="009A105D" w:rsidRPr="00F560E0" w:rsidRDefault="009A105D" w:rsidP="0092024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560E0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49611E" w14:textId="77777777" w:rsidR="009A105D" w:rsidRPr="00F560E0" w:rsidRDefault="009A105D" w:rsidP="0092024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A105D" w:rsidRPr="00257181" w14:paraId="54C4B728" w14:textId="77777777" w:rsidTr="001B393D">
        <w:trPr>
          <w:gridAfter w:val="1"/>
          <w:wAfter w:w="8" w:type="dxa"/>
          <w:trHeight w:val="386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4D040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61372" w14:textId="3962B0FF" w:rsidR="009A105D" w:rsidRPr="00257181" w:rsidRDefault="009A105D" w:rsidP="0092024D">
            <w:pPr>
              <w:jc w:val="both"/>
              <w:rPr>
                <w:rFonts w:cstheme="minorHAnsi"/>
                <w:bCs/>
                <w:color w:val="000000"/>
              </w:rPr>
            </w:pPr>
            <w:r w:rsidRPr="009A105D">
              <w:rPr>
                <w:rFonts w:cstheme="minorHAnsi"/>
                <w:lang w:eastAsia="es-ES"/>
              </w:rPr>
              <w:t xml:space="preserve">Remoción, Limpieza, Abrillantado de los pisos de madera y </w:t>
            </w:r>
            <w:proofErr w:type="spellStart"/>
            <w:r w:rsidRPr="009A105D">
              <w:rPr>
                <w:rFonts w:cstheme="minorHAnsi"/>
                <w:lang w:eastAsia="es-ES"/>
              </w:rPr>
              <w:t>parquet</w:t>
            </w:r>
            <w:proofErr w:type="spellEnd"/>
            <w:r w:rsidRPr="009A105D">
              <w:rPr>
                <w:rFonts w:cstheme="minorHAnsi"/>
                <w:lang w:eastAsia="es-ES"/>
              </w:rPr>
              <w:t xml:space="preserve"> de los consultorios, farmacia, Trabajo Social, informática, jefatura médica, plataforma Con cera perfumada (22dias)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E15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BA2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FAE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509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445229BA" w14:textId="77777777" w:rsidTr="001B393D">
        <w:trPr>
          <w:gridAfter w:val="1"/>
          <w:wAfter w:w="8" w:type="dxa"/>
          <w:trHeight w:val="371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359BE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2.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68A32" w14:textId="6284E8D6" w:rsidR="009A105D" w:rsidRPr="00257181" w:rsidRDefault="009A105D" w:rsidP="0092024D">
            <w:pPr>
              <w:jc w:val="both"/>
              <w:rPr>
                <w:rFonts w:cstheme="minorHAnsi"/>
                <w:bCs/>
                <w:color w:val="000000"/>
              </w:rPr>
            </w:pPr>
            <w:r w:rsidRPr="009A105D">
              <w:rPr>
                <w:rFonts w:cstheme="minorHAnsi"/>
                <w:bCs/>
              </w:rPr>
              <w:t>Remoción de los pisos de cerámica consultorio odontológico, enfermería, vacunas, inyectables, y sala de espera con cera perfumada, (22 días)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04E2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B5B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1A9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01F01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49B12D2" w14:textId="77777777" w:rsidTr="001B393D">
        <w:trPr>
          <w:gridAfter w:val="1"/>
          <w:wAfter w:w="8" w:type="dxa"/>
          <w:trHeight w:val="453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79F89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3.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011E0" w14:textId="67D460FA" w:rsidR="009A105D" w:rsidRPr="00257181" w:rsidRDefault="009A105D" w:rsidP="0092024D">
            <w:pPr>
              <w:jc w:val="both"/>
              <w:rPr>
                <w:rFonts w:cstheme="minorHAnsi"/>
                <w:bCs/>
                <w:color w:val="000000"/>
              </w:rPr>
            </w:pPr>
            <w:r w:rsidRPr="009A105D">
              <w:rPr>
                <w:rFonts w:cstheme="minorHAnsi"/>
              </w:rPr>
              <w:t>Remoción Limpieza de los 4 baños con desinfectante (hipoclorito desoído) (22 días)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AA6A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0EB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57FF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AA3D0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69D6E667" w14:textId="77777777" w:rsidTr="001B393D">
        <w:trPr>
          <w:gridAfter w:val="1"/>
          <w:wAfter w:w="8" w:type="dxa"/>
          <w:trHeight w:val="432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DB4DE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4.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0736E" w14:textId="49DEAA6C" w:rsidR="009A105D" w:rsidRPr="00257181" w:rsidRDefault="009A105D" w:rsidP="0092024D">
            <w:pPr>
              <w:spacing w:line="20" w:lineRule="atLeast"/>
              <w:jc w:val="both"/>
              <w:rPr>
                <w:rFonts w:cstheme="minorHAnsi"/>
                <w:b/>
              </w:rPr>
            </w:pPr>
            <w:r w:rsidRPr="009A105D">
              <w:rPr>
                <w:rFonts w:cstheme="minorHAnsi"/>
                <w:lang w:eastAsia="es-ES"/>
              </w:rPr>
              <w:t>Limpieza de la acera del frontis de poli consultorio todas las mañanas (22 días)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90113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25F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774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608A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6B129B15" w14:textId="77777777" w:rsidTr="001B393D">
        <w:trPr>
          <w:gridAfter w:val="1"/>
          <w:wAfter w:w="8" w:type="dxa"/>
          <w:trHeight w:val="53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1E172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5.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581FD" w14:textId="6500B429" w:rsidR="009A105D" w:rsidRPr="009A105D" w:rsidRDefault="009A105D" w:rsidP="0092024D">
            <w:pPr>
              <w:jc w:val="both"/>
              <w:rPr>
                <w:rFonts w:cstheme="minorHAnsi"/>
                <w:color w:val="000000"/>
              </w:rPr>
            </w:pPr>
            <w:r w:rsidRPr="009A105D">
              <w:rPr>
                <w:rFonts w:cstheme="minorHAnsi"/>
              </w:rPr>
              <w:t>Desempolvados y limpieza todos los enseres y muebles de todas las oficinas y consultorio médicos, todos días con desinfectante (22 días)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8A864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EA3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6B47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6540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51ECA569" w14:textId="77777777" w:rsidTr="001B393D">
        <w:trPr>
          <w:gridAfter w:val="1"/>
          <w:wAfter w:w="8" w:type="dxa"/>
          <w:trHeight w:val="432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46F49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6.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6A86B" w14:textId="483A04FF" w:rsidR="009A105D" w:rsidRPr="009A105D" w:rsidRDefault="009A105D" w:rsidP="009A105D">
            <w:pPr>
              <w:spacing w:after="160" w:line="259" w:lineRule="auto"/>
              <w:rPr>
                <w:rFonts w:cstheme="minorHAnsi"/>
              </w:rPr>
            </w:pPr>
            <w:r w:rsidRPr="009A105D">
              <w:rPr>
                <w:rFonts w:cstheme="minorHAnsi"/>
              </w:rPr>
              <w:t>Colocado de ambientadores en aerosol en totas las oficinas y con sutorios médicos (22dias)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EDC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F47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294A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D97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22CAA40E" w14:textId="77777777" w:rsidTr="001B393D">
        <w:trPr>
          <w:gridAfter w:val="1"/>
          <w:wAfter w:w="8" w:type="dxa"/>
          <w:trHeight w:val="410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29EA8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7.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96318" w14:textId="1AC03989" w:rsidR="009A105D" w:rsidRPr="009A105D" w:rsidRDefault="009A105D" w:rsidP="009A105D">
            <w:pPr>
              <w:spacing w:after="160" w:line="259" w:lineRule="auto"/>
              <w:rPr>
                <w:rFonts w:cstheme="minorHAnsi"/>
              </w:rPr>
            </w:pPr>
            <w:r w:rsidRPr="009A105D">
              <w:rPr>
                <w:rFonts w:cstheme="minorHAnsi"/>
              </w:rPr>
              <w:t>Colocado, papel higiénico a los 6 baños jabón líquido y ambientador en líquido, pastillas de inodoro e hipoclorito (22 días)</w:t>
            </w:r>
            <w:r w:rsidRPr="00257181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6AA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882A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358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B670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74F41AE0" w14:textId="77777777" w:rsidTr="001B393D">
        <w:trPr>
          <w:gridAfter w:val="1"/>
          <w:wAfter w:w="8" w:type="dxa"/>
          <w:trHeight w:val="475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47DDC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8.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C48E0" w14:textId="1192B3DB" w:rsidR="009A105D" w:rsidRPr="00257181" w:rsidRDefault="009A105D" w:rsidP="0092024D">
            <w:pPr>
              <w:jc w:val="both"/>
              <w:rPr>
                <w:rFonts w:cstheme="minorHAnsi"/>
                <w:bCs/>
                <w:color w:val="000000"/>
              </w:rPr>
            </w:pPr>
            <w:r w:rsidRPr="009A105D">
              <w:rPr>
                <w:rFonts w:cstheme="minorHAnsi"/>
              </w:rPr>
              <w:t>Colocado de bolsas de color negro y rojo en todos los basureros del poli consultorio cambiar cada semana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94F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4BA0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9240D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8C1E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0FBFCCB3" w14:textId="77777777" w:rsidTr="001B393D">
        <w:trPr>
          <w:gridAfter w:val="1"/>
          <w:wAfter w:w="8" w:type="dxa"/>
          <w:trHeight w:val="351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800A7" w14:textId="77777777" w:rsidR="009A105D" w:rsidRPr="00257181" w:rsidRDefault="009A105D" w:rsidP="0092024D">
            <w:pPr>
              <w:jc w:val="center"/>
              <w:rPr>
                <w:rFonts w:cstheme="minorHAnsi"/>
                <w:color w:val="000000"/>
              </w:rPr>
            </w:pPr>
            <w:r w:rsidRPr="00257181">
              <w:rPr>
                <w:rFonts w:cstheme="minorHAnsi"/>
                <w:color w:val="000000"/>
              </w:rPr>
              <w:t>9.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7E58" w14:textId="106B8D78" w:rsidR="009A105D" w:rsidRPr="00257181" w:rsidRDefault="009A105D" w:rsidP="009A105D">
            <w:pPr>
              <w:jc w:val="both"/>
              <w:rPr>
                <w:rFonts w:cstheme="minorHAnsi"/>
              </w:rPr>
            </w:pPr>
            <w:r w:rsidRPr="00013D60">
              <w:rPr>
                <w:bCs/>
                <w:sz w:val="24"/>
                <w:szCs w:val="24"/>
              </w:rPr>
              <w:t>Lavado</w:t>
            </w:r>
            <w:r>
              <w:rPr>
                <w:bCs/>
                <w:sz w:val="24"/>
                <w:szCs w:val="24"/>
              </w:rPr>
              <w:t xml:space="preserve"> de</w:t>
            </w:r>
            <w:r w:rsidRPr="00013D60">
              <w:rPr>
                <w:bCs/>
                <w:sz w:val="24"/>
                <w:szCs w:val="24"/>
              </w:rPr>
              <w:t xml:space="preserve"> las sabanillas de los consultorios médicos y enfermería lo requerido</w:t>
            </w:r>
            <w:r w:rsidRPr="00257181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CB59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EF723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BC3AA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5BAC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41A07F59" w14:textId="77777777" w:rsidTr="001B393D">
        <w:trPr>
          <w:gridAfter w:val="1"/>
          <w:wAfter w:w="8" w:type="dxa"/>
          <w:trHeight w:val="414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CA221" w14:textId="77777777" w:rsidR="009A105D" w:rsidRPr="00257181" w:rsidRDefault="009A105D" w:rsidP="0092024D">
            <w:pPr>
              <w:jc w:val="center"/>
              <w:rPr>
                <w:rFonts w:cstheme="minorHAnsi"/>
                <w:color w:val="000000"/>
              </w:rPr>
            </w:pPr>
            <w:r w:rsidRPr="00257181">
              <w:rPr>
                <w:rFonts w:cstheme="minorHAnsi"/>
                <w:color w:val="000000"/>
              </w:rPr>
              <w:t>10.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BA01D" w14:textId="4106C795" w:rsidR="009A105D" w:rsidRPr="00257181" w:rsidRDefault="009A105D" w:rsidP="009A105D">
            <w:pPr>
              <w:jc w:val="both"/>
              <w:rPr>
                <w:rFonts w:cstheme="minorHAnsi"/>
                <w:bCs/>
                <w:color w:val="000000"/>
              </w:rPr>
            </w:pPr>
            <w:r w:rsidRPr="00013D60">
              <w:rPr>
                <w:bCs/>
                <w:sz w:val="24"/>
                <w:szCs w:val="24"/>
              </w:rPr>
              <w:t>Lavado</w:t>
            </w:r>
            <w:r>
              <w:rPr>
                <w:bCs/>
                <w:sz w:val="24"/>
                <w:szCs w:val="24"/>
              </w:rPr>
              <w:t xml:space="preserve"> de</w:t>
            </w:r>
            <w:r w:rsidRPr="00013D60">
              <w:rPr>
                <w:bCs/>
                <w:sz w:val="24"/>
                <w:szCs w:val="24"/>
              </w:rPr>
              <w:t xml:space="preserve"> los mandiles de los médicos y enfermeras lo requerido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3F5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CDF6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30A0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443F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717E6CCB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255B8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11.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F4C43" w14:textId="0AE800A8" w:rsidR="009A105D" w:rsidRPr="00257181" w:rsidRDefault="009A105D" w:rsidP="009A105D">
            <w:pPr>
              <w:rPr>
                <w:rFonts w:cstheme="minorHAnsi"/>
                <w:bCs/>
                <w:color w:val="000000"/>
              </w:rPr>
            </w:pPr>
            <w:r w:rsidRPr="009A105D">
              <w:rPr>
                <w:rFonts w:cstheme="minorHAnsi"/>
              </w:rPr>
              <w:t>Limpiado de las paredes interiores (2 veces al mes)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66B4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9E25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842A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2790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322478DD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08B68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12.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D917D" w14:textId="31748CD6" w:rsidR="009A105D" w:rsidRPr="00257181" w:rsidRDefault="009A105D" w:rsidP="009A105D">
            <w:pPr>
              <w:jc w:val="both"/>
              <w:rPr>
                <w:rFonts w:cstheme="minorHAnsi"/>
                <w:bCs/>
              </w:rPr>
            </w:pPr>
            <w:r w:rsidRPr="00013D60">
              <w:rPr>
                <w:bCs/>
                <w:sz w:val="24"/>
                <w:szCs w:val="24"/>
              </w:rPr>
              <w:t>Limpiado los vidrios de las ventanas del consultorio, farmacia, trabajo social, PAI, plataforma, enfermería y las ventanas interiores del poli consultorio y pasillos Limpiado las puertas de los consultorios, farmacia, trabajo social, enfermería, informática, pasillos, y los baños del policonsultorio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646A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027F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96F6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4232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A2C5DE6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D81E3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lastRenderedPageBreak/>
              <w:t>13.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CC5DF" w14:textId="6C245D73" w:rsidR="009A105D" w:rsidRPr="009A105D" w:rsidRDefault="009A105D" w:rsidP="009A105D">
            <w:pPr>
              <w:spacing w:line="20" w:lineRule="atLeast"/>
              <w:jc w:val="both"/>
              <w:rPr>
                <w:rFonts w:cstheme="minorHAnsi"/>
                <w:b/>
                <w:u w:val="single"/>
              </w:rPr>
            </w:pPr>
            <w:r w:rsidRPr="00013D60">
              <w:rPr>
                <w:bCs/>
                <w:sz w:val="24"/>
                <w:szCs w:val="24"/>
              </w:rPr>
              <w:t>Limpiado y abrillantado general los sábados 8</w:t>
            </w:r>
            <w:r>
              <w:rPr>
                <w:bCs/>
                <w:sz w:val="24"/>
                <w:szCs w:val="24"/>
              </w:rPr>
              <w:t>:</w:t>
            </w:r>
            <w:r w:rsidRPr="00013D60">
              <w:rPr>
                <w:bCs/>
                <w:sz w:val="24"/>
                <w:szCs w:val="24"/>
              </w:rPr>
              <w:t>00 (4 veces al mes)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BEC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685B2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00B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C3A7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A445A17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F288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14.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2B2B" w14:textId="160FB807" w:rsidR="009A105D" w:rsidRPr="00257181" w:rsidRDefault="009A105D" w:rsidP="0092024D">
            <w:pPr>
              <w:rPr>
                <w:rFonts w:cstheme="minorHAnsi"/>
                <w:b/>
                <w:u w:val="single"/>
              </w:rPr>
            </w:pPr>
            <w:r w:rsidRPr="009A105D">
              <w:rPr>
                <w:rFonts w:ascii="Calibri" w:hAnsi="Calibri" w:cs="Calibri"/>
                <w:lang w:eastAsia="es-BO"/>
              </w:rPr>
              <w:t>Lavado y abrillantado el poli carbonato interior y exterior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FC957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FBB4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EDD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8864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7F5A306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0E757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 w:rsidRPr="00257181">
              <w:rPr>
                <w:rFonts w:cstheme="minorHAnsi"/>
                <w:bCs/>
                <w:i/>
                <w:iCs/>
                <w:color w:val="000000"/>
              </w:rPr>
              <w:t>15.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DD49" w14:textId="4A38191F" w:rsidR="009A105D" w:rsidRPr="00257181" w:rsidRDefault="001B393D" w:rsidP="0092024D">
            <w:pPr>
              <w:jc w:val="both"/>
              <w:rPr>
                <w:rFonts w:ascii="Calibri" w:hAnsi="Calibri" w:cs="Calibri"/>
              </w:rPr>
            </w:pPr>
            <w:r w:rsidRPr="001B393D">
              <w:rPr>
                <w:rFonts w:cstheme="minorHAnsi"/>
              </w:rPr>
              <w:t xml:space="preserve">Presentar el listado del material utilizarse en la semana al encargado </w:t>
            </w:r>
            <w:proofErr w:type="gramStart"/>
            <w:r w:rsidRPr="001B393D">
              <w:rPr>
                <w:rFonts w:cstheme="minorHAnsi"/>
              </w:rPr>
              <w:t>C,S.B.P.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E37B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B4BD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95BF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A4AD4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7E70595E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BE855" w14:textId="77777777" w:rsidR="009A105D" w:rsidRPr="00257181" w:rsidRDefault="009A105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>
              <w:rPr>
                <w:rFonts w:cstheme="minorHAnsi"/>
                <w:bCs/>
                <w:i/>
                <w:iCs/>
                <w:color w:val="000000"/>
              </w:rPr>
              <w:t>16.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71876" w14:textId="552C520E" w:rsidR="009A105D" w:rsidRPr="005722F7" w:rsidRDefault="001B393D" w:rsidP="0092024D">
            <w:pPr>
              <w:tabs>
                <w:tab w:val="left" w:pos="-720"/>
              </w:tabs>
              <w:suppressAutoHyphens/>
              <w:spacing w:line="276" w:lineRule="auto"/>
              <w:contextualSpacing/>
              <w:rPr>
                <w:rFonts w:ascii="Calibri" w:hAnsi="Calibri" w:cs="Calibri"/>
                <w:lang w:eastAsia="es-BO"/>
              </w:rPr>
            </w:pPr>
            <w:r w:rsidRPr="001B393D">
              <w:rPr>
                <w:rFonts w:ascii="Calibri" w:hAnsi="Calibri" w:cs="Calibri"/>
                <w:lang w:eastAsia="es-BO"/>
              </w:rPr>
              <w:t>Horario de trabajo tiempo completo es el horario continuo 8:00 a 16:00 de lunes a viernes, un personal asignado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16F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8197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ADE5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DE7F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9A105D" w:rsidRPr="00257181" w14:paraId="1C333BEA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163EF" w14:textId="1C4A963E" w:rsidR="009A105D" w:rsidRPr="00257181" w:rsidRDefault="001B393D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>
              <w:rPr>
                <w:rFonts w:cstheme="minorHAnsi"/>
                <w:bCs/>
                <w:i/>
                <w:iCs/>
                <w:color w:val="000000"/>
              </w:rPr>
              <w:t>17.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39A2C" w14:textId="3C98A5FA" w:rsidR="009A105D" w:rsidRDefault="001B393D" w:rsidP="0092024D">
            <w:pPr>
              <w:jc w:val="both"/>
              <w:rPr>
                <w:rFonts w:cstheme="minorHAnsi"/>
                <w:b/>
                <w:bCs/>
              </w:rPr>
            </w:pPr>
            <w:r w:rsidRPr="001B393D">
              <w:rPr>
                <w:rFonts w:cstheme="minorHAnsi"/>
              </w:rPr>
              <w:t>Horario de trabajo, medio tiempo es el horario 8:00 a 12:00 de lunes a viernes. Un personal asignado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E555E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A048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DFA6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9DF9" w14:textId="77777777" w:rsidR="009A105D" w:rsidRPr="00257181" w:rsidRDefault="009A105D" w:rsidP="0092024D">
            <w:pPr>
              <w:rPr>
                <w:rFonts w:cstheme="minorHAnsi"/>
              </w:rPr>
            </w:pPr>
          </w:p>
        </w:tc>
      </w:tr>
      <w:tr w:rsidR="00C96D09" w:rsidRPr="00257181" w14:paraId="684D99FC" w14:textId="77777777" w:rsidTr="001B393D">
        <w:trPr>
          <w:gridAfter w:val="1"/>
          <w:wAfter w:w="8" w:type="dxa"/>
          <w:trHeight w:val="528"/>
          <w:jc w:val="center"/>
        </w:trPr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22B46" w14:textId="638D9D19" w:rsidR="00C96D09" w:rsidRDefault="00C96D09" w:rsidP="0092024D">
            <w:pPr>
              <w:jc w:val="center"/>
              <w:rPr>
                <w:rFonts w:cstheme="minorHAnsi"/>
                <w:bCs/>
                <w:i/>
                <w:iCs/>
                <w:color w:val="000000"/>
              </w:rPr>
            </w:pPr>
            <w:r>
              <w:rPr>
                <w:rFonts w:cstheme="minorHAnsi"/>
                <w:bCs/>
                <w:i/>
                <w:iCs/>
                <w:color w:val="000000"/>
              </w:rPr>
              <w:t>18.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D72D" w14:textId="773EBDC8" w:rsidR="00C96D09" w:rsidRPr="001B393D" w:rsidRDefault="00C96D09" w:rsidP="0092024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Cobertura de seguro de </w:t>
            </w:r>
            <w:r w:rsidR="00145681">
              <w:rPr>
                <w:rFonts w:cstheme="minorHAnsi"/>
              </w:rPr>
              <w:t>salud</w:t>
            </w:r>
            <w:r>
              <w:rPr>
                <w:rFonts w:cstheme="minorHAnsi"/>
              </w:rPr>
              <w:t xml:space="preserve"> para su personal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59C6A" w14:textId="77777777" w:rsidR="00C96D09" w:rsidRPr="00257181" w:rsidRDefault="00C96D09" w:rsidP="0092024D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E3FCC" w14:textId="77777777" w:rsidR="00C96D09" w:rsidRPr="00257181" w:rsidRDefault="00C96D09" w:rsidP="0092024D">
            <w:pPr>
              <w:rPr>
                <w:rFonts w:cstheme="minorHAnsi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4BFE" w14:textId="77777777" w:rsidR="00C96D09" w:rsidRPr="00257181" w:rsidRDefault="00C96D09" w:rsidP="0092024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A070F" w14:textId="77777777" w:rsidR="00C96D09" w:rsidRPr="00257181" w:rsidRDefault="00C96D09" w:rsidP="0092024D">
            <w:pPr>
              <w:rPr>
                <w:rFonts w:cstheme="minorHAnsi"/>
              </w:rPr>
            </w:pPr>
          </w:p>
        </w:tc>
      </w:tr>
    </w:tbl>
    <w:p w14:paraId="3223D5B4" w14:textId="4753CCE6" w:rsidR="00655A43" w:rsidRPr="00013D60" w:rsidRDefault="00655A43" w:rsidP="001B393D">
      <w:pPr>
        <w:pStyle w:val="Prrafodelista"/>
        <w:spacing w:before="240" w:after="120" w:line="276" w:lineRule="auto"/>
        <w:ind w:left="0"/>
        <w:jc w:val="both"/>
        <w:rPr>
          <w:bCs/>
        </w:rPr>
      </w:pPr>
    </w:p>
    <w:sectPr w:rsidR="00655A43" w:rsidRPr="0001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28B7"/>
    <w:multiLevelType w:val="hybridMultilevel"/>
    <w:tmpl w:val="3E1401B0"/>
    <w:lvl w:ilvl="0" w:tplc="40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4983"/>
    <w:multiLevelType w:val="hybridMultilevel"/>
    <w:tmpl w:val="BF326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6214"/>
    <w:multiLevelType w:val="hybridMultilevel"/>
    <w:tmpl w:val="4BA0B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26C5F"/>
    <w:multiLevelType w:val="hybridMultilevel"/>
    <w:tmpl w:val="2722AE3E"/>
    <w:lvl w:ilvl="0" w:tplc="8B1E6652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393C"/>
    <w:multiLevelType w:val="multilevel"/>
    <w:tmpl w:val="07EA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E6088"/>
    <w:multiLevelType w:val="hybridMultilevel"/>
    <w:tmpl w:val="1AF463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C1CCD"/>
    <w:multiLevelType w:val="hybridMultilevel"/>
    <w:tmpl w:val="1B642F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0018E"/>
    <w:multiLevelType w:val="hybridMultilevel"/>
    <w:tmpl w:val="9384A91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442">
    <w:abstractNumId w:val="4"/>
  </w:num>
  <w:num w:numId="2" w16cid:durableId="233666181">
    <w:abstractNumId w:val="10"/>
  </w:num>
  <w:num w:numId="3" w16cid:durableId="449252568">
    <w:abstractNumId w:val="5"/>
  </w:num>
  <w:num w:numId="4" w16cid:durableId="827599885">
    <w:abstractNumId w:val="1"/>
  </w:num>
  <w:num w:numId="5" w16cid:durableId="469522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615604">
    <w:abstractNumId w:val="6"/>
  </w:num>
  <w:num w:numId="7" w16cid:durableId="1195114597">
    <w:abstractNumId w:val="10"/>
  </w:num>
  <w:num w:numId="8" w16cid:durableId="1820615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2208199">
    <w:abstractNumId w:val="0"/>
  </w:num>
  <w:num w:numId="10" w16cid:durableId="606276954">
    <w:abstractNumId w:val="9"/>
  </w:num>
  <w:num w:numId="11" w16cid:durableId="2021616813">
    <w:abstractNumId w:val="8"/>
  </w:num>
  <w:num w:numId="12" w16cid:durableId="1783111885">
    <w:abstractNumId w:val="7"/>
  </w:num>
  <w:num w:numId="13" w16cid:durableId="525561228">
    <w:abstractNumId w:val="3"/>
  </w:num>
  <w:num w:numId="14" w16cid:durableId="1747191674">
    <w:abstractNumId w:val="2"/>
  </w:num>
  <w:num w:numId="15" w16cid:durableId="239020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43"/>
    <w:rsid w:val="00013D60"/>
    <w:rsid w:val="00145681"/>
    <w:rsid w:val="001B393D"/>
    <w:rsid w:val="00243EDE"/>
    <w:rsid w:val="002C1877"/>
    <w:rsid w:val="0047168B"/>
    <w:rsid w:val="0065308B"/>
    <w:rsid w:val="00655A43"/>
    <w:rsid w:val="0094166F"/>
    <w:rsid w:val="009A105D"/>
    <w:rsid w:val="00AC5EB6"/>
    <w:rsid w:val="00C52528"/>
    <w:rsid w:val="00C96D09"/>
    <w:rsid w:val="00FA0B43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B8F7"/>
  <w15:chartTrackingRefBased/>
  <w15:docId w15:val="{D3BABBB9-C2BC-4B90-8750-3C78A537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qFormat/>
    <w:rsid w:val="00655A4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10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qFormat/>
    <w:locked/>
    <w:rsid w:val="009A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AMILKAR OLIVARES VILLCA</dc:creator>
  <cp:keywords/>
  <dc:description/>
  <cp:lastModifiedBy>REYNALDO VICENTE TICONA TORREJON</cp:lastModifiedBy>
  <cp:revision>10</cp:revision>
  <dcterms:created xsi:type="dcterms:W3CDTF">2023-03-23T19:17:00Z</dcterms:created>
  <dcterms:modified xsi:type="dcterms:W3CDTF">2023-04-12T20:38:00Z</dcterms:modified>
</cp:coreProperties>
</file>