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55168" behindDoc="0" locked="0" layoutInCell="1" allowOverlap="1" wp14:anchorId="2179E052" wp14:editId="75347DDF">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7DD28C9" w:rsidR="0001574B" w:rsidRPr="00417E6F" w:rsidRDefault="00ED437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PO-CMA-04-2022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3D4AF6">
        <w:tc>
          <w:tcPr>
            <w:tcW w:w="8460" w:type="dxa"/>
          </w:tcPr>
          <w:p w14:paraId="10E48862" w14:textId="77777777" w:rsidR="0001574B" w:rsidRPr="00417E6F" w:rsidRDefault="0001574B" w:rsidP="003D4AF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1882CE0" w:rsidR="0001574B" w:rsidRPr="00417E6F" w:rsidRDefault="0001574B" w:rsidP="003D4AF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D437B">
              <w:rPr>
                <w:rStyle w:val="Hipervnculo"/>
                <w:rFonts w:asciiTheme="minorHAnsi" w:eastAsiaTheme="minorEastAsia" w:hAnsiTheme="minorHAnsi" w:cs="Arial"/>
                <w:b/>
                <w:snapToGrid/>
                <w:color w:val="0070C0"/>
                <w:sz w:val="44"/>
                <w:szCs w:val="44"/>
                <w:lang w:val="es-BO" w:eastAsia="es-BO"/>
              </w:rPr>
              <w:t>CONTRATACIÓN FARMACIA PARTICULAR GESTIÓN 2023”</w:t>
            </w:r>
          </w:p>
          <w:p w14:paraId="77B3F9A2" w14:textId="77777777" w:rsidR="0001574B" w:rsidRPr="00417E6F" w:rsidRDefault="0001574B" w:rsidP="003D4AF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2091A5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401D03">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ED437B">
        <w:rPr>
          <w:rFonts w:asciiTheme="minorHAnsi" w:hAnsiTheme="minorHAnsi"/>
          <w:b/>
          <w:iCs/>
          <w:sz w:val="22"/>
          <w:szCs w:val="22"/>
          <w:lang w:val="es-ES"/>
        </w:rPr>
        <w:t>diciembre</w:t>
      </w:r>
      <w:r w:rsidR="00ED437B"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3D4AF6">
        <w:trPr>
          <w:trHeight w:val="2944"/>
          <w:jc w:val="center"/>
        </w:trPr>
        <w:tc>
          <w:tcPr>
            <w:tcW w:w="9284" w:type="dxa"/>
          </w:tcPr>
          <w:p w14:paraId="61AB8DF6" w14:textId="77777777" w:rsidR="000F2477" w:rsidRPr="00D14461" w:rsidRDefault="000F2477" w:rsidP="003D4AF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54144" behindDoc="1" locked="0" layoutInCell="1" allowOverlap="1" wp14:anchorId="77DDC973" wp14:editId="79CDD735">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3D4AF6">
            <w:pPr>
              <w:jc w:val="center"/>
              <w:rPr>
                <w:rFonts w:asciiTheme="minorHAnsi" w:hAnsiTheme="minorHAnsi" w:cs="Arial"/>
              </w:rPr>
            </w:pPr>
          </w:p>
          <w:p w14:paraId="6BF59AED" w14:textId="77777777" w:rsidR="000F2477" w:rsidRPr="00D14461" w:rsidRDefault="000F2477" w:rsidP="003D4AF6">
            <w:pPr>
              <w:jc w:val="center"/>
              <w:rPr>
                <w:rFonts w:asciiTheme="minorHAnsi" w:hAnsiTheme="minorHAnsi" w:cs="Arial"/>
              </w:rPr>
            </w:pPr>
          </w:p>
          <w:p w14:paraId="48456225" w14:textId="77777777" w:rsidR="000F2477" w:rsidRPr="00D14461" w:rsidRDefault="000F2477" w:rsidP="003D4AF6">
            <w:pPr>
              <w:jc w:val="center"/>
              <w:rPr>
                <w:rFonts w:asciiTheme="minorHAnsi" w:hAnsiTheme="minorHAnsi" w:cs="Arial"/>
              </w:rPr>
            </w:pPr>
          </w:p>
          <w:p w14:paraId="28D2FC96" w14:textId="77777777" w:rsidR="000F2477" w:rsidRPr="00D14461" w:rsidRDefault="000F2477" w:rsidP="003D4AF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3D4AF6">
            <w:pPr>
              <w:rPr>
                <w:rFonts w:asciiTheme="minorHAnsi" w:hAnsiTheme="minorHAnsi" w:cs="Arial"/>
                <w:b/>
                <w:sz w:val="28"/>
                <w:szCs w:val="28"/>
              </w:rPr>
            </w:pPr>
          </w:p>
          <w:p w14:paraId="5F255085" w14:textId="42439AB9" w:rsidR="00232F50" w:rsidRDefault="00136BD7" w:rsidP="003D4AF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D437B">
              <w:rPr>
                <w:rFonts w:asciiTheme="minorHAnsi" w:hAnsiTheme="minorHAnsi" w:cs="Arial"/>
                <w:b/>
                <w:sz w:val="24"/>
                <w:szCs w:val="24"/>
              </w:rPr>
              <w:t>PO-CMA-04-2022</w:t>
            </w:r>
          </w:p>
          <w:p w14:paraId="06C84058" w14:textId="21589A54" w:rsidR="000F2477" w:rsidRPr="00D14461" w:rsidRDefault="000F2477" w:rsidP="003D4AF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3D4AF6">
            <w:pPr>
              <w:rPr>
                <w:rFonts w:asciiTheme="minorHAnsi" w:hAnsiTheme="minorHAnsi" w:cs="Arial"/>
                <w:sz w:val="28"/>
                <w:szCs w:val="28"/>
              </w:rPr>
            </w:pPr>
          </w:p>
          <w:p w14:paraId="37AE6732" w14:textId="5D1B35FA" w:rsidR="000F2477" w:rsidRPr="00D14461" w:rsidRDefault="000F2477" w:rsidP="003D4AF6">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401D03">
              <w:rPr>
                <w:rFonts w:asciiTheme="minorHAnsi" w:hAnsiTheme="minorHAnsi" w:cs="Arial"/>
              </w:rPr>
              <w:t xml:space="preserve"> </w:t>
            </w:r>
            <w:r w:rsidR="001968D8">
              <w:rPr>
                <w:rFonts w:asciiTheme="minorHAnsi" w:hAnsiTheme="minorHAnsi" w:cs="Arial"/>
              </w:rPr>
              <w:t>Potosí</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3D4AF6">
        <w:trPr>
          <w:trHeight w:val="553"/>
          <w:jc w:val="center"/>
        </w:trPr>
        <w:tc>
          <w:tcPr>
            <w:tcW w:w="9284" w:type="dxa"/>
            <w:vAlign w:val="center"/>
          </w:tcPr>
          <w:p w14:paraId="282146DC" w14:textId="27677CB2" w:rsidR="00605FD2" w:rsidRDefault="00ED437B" w:rsidP="00441DF0">
            <w:pPr>
              <w:jc w:val="center"/>
              <w:rPr>
                <w:rFonts w:asciiTheme="minorHAnsi" w:hAnsiTheme="minorHAnsi"/>
                <w:b/>
                <w:bCs/>
                <w:color w:val="000000"/>
                <w:sz w:val="24"/>
                <w:szCs w:val="24"/>
              </w:rPr>
            </w:pPr>
            <w:r>
              <w:rPr>
                <w:rFonts w:asciiTheme="minorHAnsi" w:hAnsiTheme="minorHAnsi"/>
                <w:b/>
                <w:bCs/>
                <w:sz w:val="24"/>
                <w:szCs w:val="24"/>
              </w:rPr>
              <w:t>CONTRATACIÓN FARMACIA PARTICULAR GESTIÓN 2023</w:t>
            </w:r>
          </w:p>
          <w:p w14:paraId="495570B7" w14:textId="50E97B05" w:rsidR="000F2477" w:rsidRPr="00D14461" w:rsidRDefault="000F2477" w:rsidP="00441DF0">
            <w:pPr>
              <w:jc w:val="center"/>
              <w:rPr>
                <w:rFonts w:asciiTheme="minorHAnsi" w:hAnsiTheme="minorHAnsi" w:cs="Arial"/>
              </w:rPr>
            </w:pPr>
            <w:r w:rsidRPr="00D14461">
              <w:rPr>
                <w:rFonts w:asciiTheme="minorHAnsi" w:hAnsiTheme="minorHAnsi"/>
                <w:b/>
                <w:bCs/>
                <w:color w:val="000000"/>
                <w:sz w:val="24"/>
                <w:szCs w:val="24"/>
              </w:rPr>
              <w:t xml:space="preserve"> PRIMERA CONVOCATORIA</w:t>
            </w:r>
          </w:p>
        </w:tc>
      </w:tr>
      <w:tr w:rsidR="000F2477" w:rsidRPr="00D14461" w14:paraId="4FE6F9CB" w14:textId="77777777" w:rsidTr="003D4AF6">
        <w:trPr>
          <w:trHeight w:val="553"/>
          <w:jc w:val="center"/>
        </w:trPr>
        <w:tc>
          <w:tcPr>
            <w:tcW w:w="9284" w:type="dxa"/>
            <w:vAlign w:val="center"/>
          </w:tcPr>
          <w:p w14:paraId="2D19BFFC" w14:textId="5C46D22A" w:rsidR="000F2477" w:rsidRPr="00D14461" w:rsidRDefault="000F2477" w:rsidP="003D4AF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3D4AF6">
        <w:trPr>
          <w:trHeight w:val="509"/>
          <w:jc w:val="center"/>
        </w:trPr>
        <w:tc>
          <w:tcPr>
            <w:tcW w:w="9284" w:type="dxa"/>
            <w:vAlign w:val="center"/>
          </w:tcPr>
          <w:p w14:paraId="329C1DD5" w14:textId="77777777" w:rsidR="00054716" w:rsidRDefault="000F2477" w:rsidP="003D4AF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6CBE6C7D" w:rsidR="000F2477" w:rsidRPr="00D14461" w:rsidRDefault="00054716" w:rsidP="003D4AF6">
            <w:pPr>
              <w:jc w:val="center"/>
              <w:rPr>
                <w:rFonts w:asciiTheme="minorHAnsi" w:hAnsiTheme="minorHAnsi" w:cs="Arial"/>
              </w:rPr>
            </w:pPr>
            <w:r>
              <w:rPr>
                <w:rFonts w:asciiTheme="minorHAnsi" w:hAnsiTheme="minorHAnsi" w:cs="Arial"/>
              </w:rPr>
              <w:t xml:space="preserve">Se podrá adjudicar los servicios a más de un proponente y los servicios contratados serán a requerimiento de la </w:t>
            </w:r>
            <w:proofErr w:type="spellStart"/>
            <w:r>
              <w:rPr>
                <w:rFonts w:asciiTheme="minorHAnsi" w:hAnsiTheme="minorHAnsi" w:cs="Arial"/>
              </w:rPr>
              <w:t>C</w:t>
            </w:r>
            <w:r w:rsidR="001968D8">
              <w:rPr>
                <w:rFonts w:asciiTheme="minorHAnsi" w:hAnsiTheme="minorHAnsi" w:cs="Arial"/>
              </w:rPr>
              <w:t>.</w:t>
            </w:r>
            <w:r>
              <w:rPr>
                <w:rFonts w:asciiTheme="minorHAnsi" w:hAnsiTheme="minorHAnsi" w:cs="Arial"/>
              </w:rPr>
              <w:t>S</w:t>
            </w:r>
            <w:r w:rsidR="001968D8">
              <w:rPr>
                <w:rFonts w:asciiTheme="minorHAnsi" w:hAnsiTheme="minorHAnsi" w:cs="Arial"/>
              </w:rPr>
              <w:t>.</w:t>
            </w:r>
            <w:r>
              <w:rPr>
                <w:rFonts w:asciiTheme="minorHAnsi" w:hAnsiTheme="minorHAnsi" w:cs="Arial"/>
              </w:rPr>
              <w:t>B</w:t>
            </w:r>
            <w:r w:rsidR="001968D8">
              <w:rPr>
                <w:rFonts w:asciiTheme="minorHAnsi" w:hAnsiTheme="minorHAnsi" w:cs="Arial"/>
              </w:rPr>
              <w:t>.</w:t>
            </w:r>
            <w:r>
              <w:rPr>
                <w:rFonts w:asciiTheme="minorHAnsi" w:hAnsiTheme="minorHAnsi" w:cs="Arial"/>
              </w:rPr>
              <w:t>P</w:t>
            </w:r>
            <w:proofErr w:type="spellEnd"/>
            <w:r w:rsidR="001968D8">
              <w:rPr>
                <w:rFonts w:asciiTheme="minorHAnsi" w:hAnsiTheme="minorHAnsi" w:cs="Arial"/>
              </w:rPr>
              <w:t>.</w:t>
            </w:r>
          </w:p>
        </w:tc>
      </w:tr>
      <w:tr w:rsidR="000F2477" w:rsidRPr="00D14461" w14:paraId="0BAC4C00" w14:textId="77777777" w:rsidTr="003D4AF6">
        <w:trPr>
          <w:trHeight w:val="447"/>
          <w:jc w:val="center"/>
        </w:trPr>
        <w:tc>
          <w:tcPr>
            <w:tcW w:w="9284" w:type="dxa"/>
            <w:vAlign w:val="center"/>
          </w:tcPr>
          <w:p w14:paraId="315B03C4" w14:textId="3237B622" w:rsidR="000F2477" w:rsidRPr="00D14461" w:rsidRDefault="000F2477" w:rsidP="003D4AF6">
            <w:pPr>
              <w:jc w:val="center"/>
              <w:rPr>
                <w:rFonts w:asciiTheme="minorHAnsi" w:hAnsiTheme="minorHAnsi" w:cs="Arial"/>
              </w:rPr>
            </w:pPr>
            <w:r w:rsidRPr="00D14461">
              <w:rPr>
                <w:rFonts w:asciiTheme="minorHAnsi" w:hAnsiTheme="minorHAnsi" w:cs="Arial"/>
              </w:rPr>
              <w:t>Sistema de evaluación y adjudicación:</w:t>
            </w:r>
            <w:r w:rsidR="00D01574">
              <w:rPr>
                <w:rFonts w:asciiTheme="minorHAnsi" w:hAnsiTheme="minorHAnsi" w:cs="Arial"/>
              </w:rPr>
              <w:t xml:space="preserve"> </w:t>
            </w:r>
            <w:r w:rsidR="005D3FA9" w:rsidRPr="00766628">
              <w:rPr>
                <w:rFonts w:asciiTheme="minorHAnsi" w:hAnsiTheme="minorHAnsi" w:cs="Arial"/>
                <w:color w:val="00B0F0"/>
              </w:rPr>
              <w:t xml:space="preserve"> </w:t>
            </w:r>
            <w:r w:rsidR="005D3FA9" w:rsidRPr="007936C0">
              <w:rPr>
                <w:rFonts w:asciiTheme="minorHAnsi" w:hAnsiTheme="minorHAnsi" w:cs="Arial"/>
              </w:rPr>
              <w:t>Cumple/</w:t>
            </w:r>
            <w:r w:rsidR="005D3FA9" w:rsidRPr="007936C0">
              <w:rPr>
                <w:rFonts w:asciiTheme="minorHAnsi" w:hAnsiTheme="minorHAnsi" w:cs="Arial"/>
                <w:b/>
                <w:bCs/>
              </w:rPr>
              <w:t>N</w:t>
            </w:r>
            <w:r w:rsidR="005D3FA9" w:rsidRPr="007936C0">
              <w:rPr>
                <w:rFonts w:asciiTheme="minorHAnsi" w:hAnsiTheme="minorHAnsi" w:cs="Arial"/>
              </w:rPr>
              <w:t>o Cumple</w:t>
            </w:r>
          </w:p>
        </w:tc>
      </w:tr>
      <w:tr w:rsidR="000F2477" w:rsidRPr="00D14461" w14:paraId="252B86A0" w14:textId="77777777" w:rsidTr="003D4AF6">
        <w:trPr>
          <w:trHeight w:val="522"/>
          <w:jc w:val="center"/>
        </w:trPr>
        <w:tc>
          <w:tcPr>
            <w:tcW w:w="9284" w:type="dxa"/>
            <w:vAlign w:val="center"/>
          </w:tcPr>
          <w:p w14:paraId="7A0B78F0" w14:textId="099F214B" w:rsidR="000F2477" w:rsidRPr="008A2E18" w:rsidRDefault="000F2477">
            <w:pPr>
              <w:jc w:val="center"/>
              <w:rPr>
                <w:rFonts w:asciiTheme="minorHAnsi" w:hAnsiTheme="minorHAnsi" w:cstheme="minorHAnsi"/>
              </w:rPr>
            </w:pPr>
            <w:r w:rsidRPr="00D14461">
              <w:rPr>
                <w:rFonts w:asciiTheme="minorHAnsi" w:hAnsiTheme="minorHAnsi" w:cs="Arial"/>
              </w:rPr>
              <w:t xml:space="preserve">Encargado de atender consultas: </w:t>
            </w:r>
            <w:r w:rsidR="008A2E18">
              <w:rPr>
                <w:rFonts w:asciiTheme="minorHAnsi" w:hAnsiTheme="minorHAnsi" w:cstheme="minorHAnsi"/>
              </w:rPr>
              <w:t xml:space="preserve">Lic. </w:t>
            </w:r>
            <w:r w:rsidR="00ED437B">
              <w:rPr>
                <w:rFonts w:asciiTheme="minorHAnsi" w:hAnsiTheme="minorHAnsi" w:cstheme="minorHAnsi"/>
              </w:rPr>
              <w:t xml:space="preserve">Eldy Ticona </w:t>
            </w:r>
            <w:proofErr w:type="spellStart"/>
            <w:r w:rsidR="00ED437B">
              <w:rPr>
                <w:rFonts w:asciiTheme="minorHAnsi" w:hAnsiTheme="minorHAnsi" w:cstheme="minorHAnsi"/>
              </w:rPr>
              <w:t>sanchez</w:t>
            </w:r>
            <w:proofErr w:type="spellEnd"/>
          </w:p>
        </w:tc>
      </w:tr>
      <w:tr w:rsidR="000F2477" w:rsidRPr="00D14461" w14:paraId="35C524C9" w14:textId="77777777" w:rsidTr="003D4AF6">
        <w:trPr>
          <w:trHeight w:val="497"/>
          <w:jc w:val="center"/>
        </w:trPr>
        <w:tc>
          <w:tcPr>
            <w:tcW w:w="9284" w:type="dxa"/>
            <w:vAlign w:val="center"/>
          </w:tcPr>
          <w:p w14:paraId="30D9FCD4" w14:textId="38CCF032" w:rsidR="000F2477" w:rsidRPr="00A26F2E" w:rsidRDefault="000F2477">
            <w:pPr>
              <w:jc w:val="center"/>
              <w:rPr>
                <w:rFonts w:asciiTheme="minorHAnsi" w:hAnsiTheme="minorHAnsi" w:cs="Arial"/>
              </w:rPr>
            </w:pPr>
            <w:r w:rsidRPr="00A26F2E">
              <w:rPr>
                <w:rFonts w:asciiTheme="minorHAnsi" w:hAnsiTheme="minorHAnsi" w:cs="Arial"/>
              </w:rPr>
              <w:t xml:space="preserve">Correo electrónico: </w:t>
            </w:r>
            <w:r w:rsidR="00ED437B">
              <w:rPr>
                <w:rFonts w:asciiTheme="minorHAnsi" w:hAnsiTheme="minorHAnsi" w:cs="Arial"/>
              </w:rPr>
              <w:t>eldy.ticona</w:t>
            </w:r>
            <w:r w:rsidR="001968D8" w:rsidRPr="00ED1271">
              <w:rPr>
                <w:rFonts w:asciiTheme="minorHAnsi" w:hAnsiTheme="minorHAnsi" w:cs="Arial"/>
              </w:rPr>
              <w:t>@csbp.com.bo</w:t>
            </w:r>
          </w:p>
        </w:tc>
      </w:tr>
      <w:tr w:rsidR="000F2477" w:rsidRPr="00D14461" w14:paraId="7A6460AD" w14:textId="77777777" w:rsidTr="003D4AF6">
        <w:trPr>
          <w:trHeight w:val="527"/>
          <w:jc w:val="center"/>
        </w:trPr>
        <w:tc>
          <w:tcPr>
            <w:tcW w:w="9284" w:type="dxa"/>
            <w:vAlign w:val="center"/>
          </w:tcPr>
          <w:p w14:paraId="67210FB4" w14:textId="29277F9D" w:rsidR="000F2477" w:rsidRPr="00A26F2E" w:rsidRDefault="000F2477" w:rsidP="003D4AF6">
            <w:pPr>
              <w:jc w:val="center"/>
              <w:rPr>
                <w:rFonts w:asciiTheme="minorHAnsi" w:hAnsiTheme="minorHAnsi" w:cs="Arial"/>
              </w:rPr>
            </w:pPr>
            <w:r w:rsidRPr="00A26F2E">
              <w:rPr>
                <w:rFonts w:asciiTheme="minorHAnsi" w:hAnsiTheme="minorHAnsi" w:cs="Arial"/>
              </w:rPr>
              <w:t>Teléfono</w:t>
            </w:r>
            <w:r w:rsidR="008A2E18">
              <w:rPr>
                <w:rFonts w:asciiTheme="minorHAnsi" w:hAnsiTheme="minorHAnsi" w:cs="Arial"/>
              </w:rPr>
              <w:t xml:space="preserve">: </w:t>
            </w:r>
            <w:r w:rsidR="008A2E18" w:rsidRPr="002B57C9">
              <w:rPr>
                <w:rFonts w:asciiTheme="minorHAnsi" w:hAnsiTheme="minorHAnsi" w:cs="Arial"/>
              </w:rPr>
              <w:t>2</w:t>
            </w:r>
            <w:r w:rsidR="008A2E18" w:rsidRPr="002B57C9">
              <w:rPr>
                <w:rFonts w:cs="Arial"/>
              </w:rPr>
              <w:t>-</w:t>
            </w:r>
            <w:r w:rsidR="008A2E18" w:rsidRPr="002B57C9">
              <w:rPr>
                <w:rFonts w:asciiTheme="minorHAnsi" w:hAnsiTheme="minorHAnsi" w:cs="Arial"/>
              </w:rPr>
              <w:t xml:space="preserve">6227663 </w:t>
            </w:r>
            <w:proofErr w:type="spellStart"/>
            <w:r w:rsidR="008A2E18" w:rsidRPr="002B57C9">
              <w:rPr>
                <w:rFonts w:asciiTheme="minorHAnsi" w:hAnsiTheme="minorHAnsi" w:cs="Arial"/>
              </w:rPr>
              <w:t>int</w:t>
            </w:r>
            <w:proofErr w:type="spellEnd"/>
            <w:r w:rsidR="008A2E18" w:rsidRPr="002B57C9">
              <w:rPr>
                <w:rFonts w:asciiTheme="minorHAnsi" w:hAnsiTheme="minorHAnsi" w:cs="Arial"/>
              </w:rPr>
              <w:t xml:space="preserve">. </w:t>
            </w:r>
            <w:r w:rsidR="00ED437B">
              <w:rPr>
                <w:rFonts w:asciiTheme="minorHAnsi" w:hAnsiTheme="minorHAnsi" w:cs="Arial"/>
              </w:rPr>
              <w:t>7006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0D9AC11" w14:textId="72E4B7D4" w:rsidR="000F2477" w:rsidRDefault="000F2477" w:rsidP="001514BD">
      <w:pPr>
        <w:jc w:val="center"/>
        <w:rPr>
          <w:rFonts w:asciiTheme="minorHAnsi" w:hAnsiTheme="minorHAnsi"/>
          <w:b/>
          <w:bCs/>
          <w:color w:val="000000"/>
          <w:sz w:val="24"/>
          <w:szCs w:val="24"/>
        </w:rPr>
      </w:pPr>
    </w:p>
    <w:p w14:paraId="4B6D3594" w14:textId="77777777" w:rsidR="00ED437B" w:rsidRDefault="00ED437B" w:rsidP="001514BD">
      <w:pPr>
        <w:jc w:val="center"/>
        <w:rPr>
          <w:rFonts w:asciiTheme="minorHAnsi" w:hAnsiTheme="minorHAnsi"/>
          <w:b/>
          <w:bCs/>
          <w:color w:val="000000"/>
          <w:sz w:val="24"/>
          <w:szCs w:val="24"/>
        </w:rPr>
      </w:pPr>
    </w:p>
    <w:p w14:paraId="74C31FF4" w14:textId="14135E2C" w:rsidR="00367F1F" w:rsidRPr="00FF59F1" w:rsidRDefault="0060317A" w:rsidP="00367F1F">
      <w:pPr>
        <w:jc w:val="center"/>
        <w:rPr>
          <w:rFonts w:asciiTheme="minorHAnsi" w:hAnsiTheme="minorHAnsi"/>
          <w:b/>
          <w:bCs/>
          <w:sz w:val="24"/>
          <w:szCs w:val="24"/>
        </w:rPr>
      </w:pPr>
      <w:r w:rsidRPr="000F2477">
        <w:rPr>
          <w:rFonts w:asciiTheme="minorHAnsi" w:hAnsiTheme="minorHAnsi"/>
          <w:b/>
          <w:bCs/>
          <w:sz w:val="24"/>
          <w:szCs w:val="24"/>
        </w:rPr>
        <w:lastRenderedPageBreak/>
        <w:t>INVITACIÓN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62A7F6CD" w14:textId="720CBE4C" w:rsidR="00367F1F" w:rsidRDefault="00ED437B" w:rsidP="00605FD2">
      <w:pPr>
        <w:jc w:val="center"/>
        <w:rPr>
          <w:rFonts w:asciiTheme="minorHAnsi" w:hAnsiTheme="minorHAnsi"/>
          <w:b/>
          <w:bCs/>
          <w:sz w:val="24"/>
          <w:szCs w:val="24"/>
        </w:rPr>
      </w:pPr>
      <w:r>
        <w:rPr>
          <w:rFonts w:asciiTheme="minorHAnsi" w:hAnsiTheme="minorHAnsi"/>
          <w:b/>
          <w:bCs/>
          <w:sz w:val="24"/>
          <w:szCs w:val="24"/>
        </w:rPr>
        <w:t>CONTRATACIÓN FARMACIA PARTICULAR GESTIÓN 2023</w:t>
      </w:r>
    </w:p>
    <w:p w14:paraId="11BBB384" w14:textId="2E794D05" w:rsidR="001514BD" w:rsidRDefault="00367F1F" w:rsidP="00367F1F">
      <w:pPr>
        <w:jc w:val="center"/>
        <w:rPr>
          <w:rFonts w:asciiTheme="minorHAnsi" w:hAnsiTheme="minorHAnsi"/>
          <w:b/>
          <w:bCs/>
          <w:color w:val="000000"/>
          <w:sz w:val="24"/>
          <w:szCs w:val="24"/>
        </w:rPr>
      </w:pPr>
      <w:r w:rsidRPr="00D14461">
        <w:rPr>
          <w:rFonts w:asciiTheme="minorHAnsi" w:hAnsiTheme="minorHAnsi"/>
          <w:b/>
          <w:bCs/>
          <w:color w:val="000000"/>
          <w:sz w:val="24"/>
          <w:szCs w:val="24"/>
        </w:rPr>
        <w:t xml:space="preserve"> PRIMERA CONVOCATORIA</w:t>
      </w:r>
    </w:p>
    <w:p w14:paraId="7E8C8697" w14:textId="70143D86" w:rsidR="00301593" w:rsidRDefault="00301593" w:rsidP="00367F1F">
      <w:pPr>
        <w:jc w:val="center"/>
        <w:rPr>
          <w:rFonts w:asciiTheme="minorHAnsi" w:hAnsiTheme="minorHAnsi"/>
          <w:b/>
          <w:bCs/>
          <w:color w:val="000000"/>
          <w:sz w:val="24"/>
          <w:szCs w:val="24"/>
        </w:rPr>
      </w:pPr>
    </w:p>
    <w:tbl>
      <w:tblPr>
        <w:tblStyle w:val="Tablaconcuadrcula"/>
        <w:tblW w:w="9230" w:type="dxa"/>
        <w:jc w:val="center"/>
        <w:tblLayout w:type="fixed"/>
        <w:tblLook w:val="04A0" w:firstRow="1" w:lastRow="0" w:firstColumn="1" w:lastColumn="0" w:noHBand="0" w:noVBand="1"/>
      </w:tblPr>
      <w:tblGrid>
        <w:gridCol w:w="538"/>
        <w:gridCol w:w="2865"/>
        <w:gridCol w:w="1417"/>
        <w:gridCol w:w="1179"/>
        <w:gridCol w:w="3231"/>
      </w:tblGrid>
      <w:tr w:rsidR="00301593" w14:paraId="2C3B7935" w14:textId="77777777" w:rsidTr="008E44FD">
        <w:trPr>
          <w:trHeight w:val="476"/>
          <w:jc w:val="center"/>
        </w:trPr>
        <w:tc>
          <w:tcPr>
            <w:tcW w:w="9230" w:type="dxa"/>
            <w:gridSpan w:val="5"/>
            <w:shd w:val="clear" w:color="auto" w:fill="AEAAAA" w:themeFill="background2" w:themeFillShade="BF"/>
            <w:vAlign w:val="center"/>
          </w:tcPr>
          <w:p w14:paraId="4EFBC82E" w14:textId="77777777" w:rsidR="00301593" w:rsidRDefault="00301593" w:rsidP="00855279">
            <w:pPr>
              <w:jc w:val="center"/>
              <w:rPr>
                <w:rFonts w:ascii="Calibri" w:hAnsi="Calibri"/>
                <w:b/>
                <w:bCs/>
                <w:sz w:val="24"/>
                <w:szCs w:val="24"/>
              </w:rPr>
            </w:pPr>
            <w:r>
              <w:rPr>
                <w:rFonts w:ascii="Calibri" w:hAnsi="Calibri"/>
                <w:b/>
                <w:bCs/>
                <w:sz w:val="24"/>
                <w:szCs w:val="24"/>
              </w:rPr>
              <w:t>CRONOGRAMA DE ACTIVIDADES</w:t>
            </w:r>
          </w:p>
        </w:tc>
      </w:tr>
      <w:tr w:rsidR="00301593" w:rsidRPr="00331383" w14:paraId="60077F66" w14:textId="77777777" w:rsidTr="008E44FD">
        <w:trPr>
          <w:trHeight w:val="540"/>
          <w:jc w:val="center"/>
        </w:trPr>
        <w:tc>
          <w:tcPr>
            <w:tcW w:w="538" w:type="dxa"/>
            <w:shd w:val="clear" w:color="auto" w:fill="AEAAAA" w:themeFill="background2" w:themeFillShade="BF"/>
            <w:vAlign w:val="center"/>
          </w:tcPr>
          <w:p w14:paraId="00A5C0B2" w14:textId="77777777" w:rsidR="00301593" w:rsidRPr="00331383" w:rsidRDefault="00301593" w:rsidP="00855279">
            <w:pPr>
              <w:jc w:val="center"/>
              <w:rPr>
                <w:rFonts w:ascii="Calibri" w:hAnsi="Calibri"/>
                <w:b/>
                <w:bCs/>
              </w:rPr>
            </w:pPr>
            <w:proofErr w:type="spellStart"/>
            <w:r w:rsidRPr="00331383">
              <w:rPr>
                <w:rFonts w:ascii="Calibri" w:hAnsi="Calibri"/>
                <w:b/>
                <w:bCs/>
              </w:rPr>
              <w:t>Nº</w:t>
            </w:r>
            <w:proofErr w:type="spellEnd"/>
          </w:p>
        </w:tc>
        <w:tc>
          <w:tcPr>
            <w:tcW w:w="2865" w:type="dxa"/>
            <w:shd w:val="clear" w:color="auto" w:fill="AEAAAA" w:themeFill="background2" w:themeFillShade="BF"/>
            <w:vAlign w:val="center"/>
          </w:tcPr>
          <w:p w14:paraId="71DE295A" w14:textId="77777777" w:rsidR="00301593" w:rsidRPr="00331383" w:rsidRDefault="00301593" w:rsidP="00855279">
            <w:pPr>
              <w:jc w:val="center"/>
              <w:rPr>
                <w:rFonts w:ascii="Calibri" w:hAnsi="Calibri"/>
                <w:b/>
                <w:bCs/>
              </w:rPr>
            </w:pPr>
            <w:r w:rsidRPr="00331383">
              <w:rPr>
                <w:rFonts w:ascii="Calibri" w:hAnsi="Calibri"/>
                <w:b/>
                <w:bCs/>
              </w:rPr>
              <w:t>ACTIVIDAD</w:t>
            </w:r>
          </w:p>
        </w:tc>
        <w:tc>
          <w:tcPr>
            <w:tcW w:w="1417" w:type="dxa"/>
            <w:shd w:val="clear" w:color="auto" w:fill="AEAAAA" w:themeFill="background2" w:themeFillShade="BF"/>
            <w:vAlign w:val="center"/>
          </w:tcPr>
          <w:p w14:paraId="72E566D7" w14:textId="77777777" w:rsidR="00301593" w:rsidRPr="00331383" w:rsidRDefault="00301593" w:rsidP="00855279">
            <w:pPr>
              <w:jc w:val="center"/>
              <w:rPr>
                <w:rFonts w:ascii="Calibri" w:hAnsi="Calibri"/>
                <w:b/>
                <w:bCs/>
              </w:rPr>
            </w:pPr>
            <w:r w:rsidRPr="00331383">
              <w:rPr>
                <w:rFonts w:ascii="Calibri" w:hAnsi="Calibri"/>
                <w:b/>
                <w:bCs/>
              </w:rPr>
              <w:t>FECHA</w:t>
            </w:r>
          </w:p>
        </w:tc>
        <w:tc>
          <w:tcPr>
            <w:tcW w:w="1179" w:type="dxa"/>
            <w:shd w:val="clear" w:color="auto" w:fill="AEAAAA" w:themeFill="background2" w:themeFillShade="BF"/>
            <w:vAlign w:val="center"/>
          </w:tcPr>
          <w:p w14:paraId="65A7494E" w14:textId="77777777" w:rsidR="00301593" w:rsidRPr="00331383" w:rsidRDefault="00301593" w:rsidP="00855279">
            <w:pPr>
              <w:jc w:val="center"/>
              <w:rPr>
                <w:rFonts w:ascii="Calibri" w:hAnsi="Calibri"/>
                <w:b/>
                <w:bCs/>
              </w:rPr>
            </w:pPr>
            <w:r w:rsidRPr="00331383">
              <w:rPr>
                <w:rFonts w:ascii="Calibri" w:hAnsi="Calibri"/>
                <w:b/>
                <w:bCs/>
              </w:rPr>
              <w:t>HORA</w:t>
            </w:r>
          </w:p>
        </w:tc>
        <w:tc>
          <w:tcPr>
            <w:tcW w:w="3231" w:type="dxa"/>
            <w:shd w:val="clear" w:color="auto" w:fill="AEAAAA" w:themeFill="background2" w:themeFillShade="BF"/>
            <w:vAlign w:val="center"/>
          </w:tcPr>
          <w:p w14:paraId="5DB41145" w14:textId="77777777" w:rsidR="00301593" w:rsidRPr="00331383" w:rsidRDefault="00301593" w:rsidP="00855279">
            <w:pPr>
              <w:jc w:val="center"/>
              <w:rPr>
                <w:rFonts w:ascii="Calibri" w:hAnsi="Calibri"/>
                <w:b/>
                <w:bCs/>
              </w:rPr>
            </w:pPr>
            <w:r w:rsidRPr="00331383">
              <w:rPr>
                <w:rFonts w:ascii="Calibri" w:hAnsi="Calibri"/>
                <w:b/>
                <w:bCs/>
              </w:rPr>
              <w:t xml:space="preserve">LUGAR Y </w:t>
            </w:r>
            <w:proofErr w:type="spellStart"/>
            <w:r w:rsidRPr="00331383">
              <w:rPr>
                <w:rFonts w:ascii="Calibri" w:hAnsi="Calibri"/>
                <w:b/>
                <w:bCs/>
              </w:rPr>
              <w:t>DIRECCION</w:t>
            </w:r>
            <w:proofErr w:type="spellEnd"/>
          </w:p>
        </w:tc>
      </w:tr>
      <w:tr w:rsidR="00301593" w14:paraId="2F0BD2C2" w14:textId="77777777" w:rsidTr="008E44FD">
        <w:trPr>
          <w:trHeight w:val="767"/>
          <w:jc w:val="center"/>
        </w:trPr>
        <w:tc>
          <w:tcPr>
            <w:tcW w:w="538" w:type="dxa"/>
            <w:vAlign w:val="center"/>
          </w:tcPr>
          <w:p w14:paraId="1AAF4526" w14:textId="77777777" w:rsidR="00301593" w:rsidRDefault="00301593" w:rsidP="00855279">
            <w:pPr>
              <w:jc w:val="center"/>
              <w:rPr>
                <w:rFonts w:ascii="Calibri" w:hAnsi="Calibri"/>
                <w:bCs/>
              </w:rPr>
            </w:pPr>
            <w:r w:rsidRPr="008D3594">
              <w:rPr>
                <w:rFonts w:ascii="Calibri" w:hAnsi="Calibri"/>
                <w:bCs/>
              </w:rPr>
              <w:t>1</w:t>
            </w:r>
          </w:p>
          <w:p w14:paraId="50FC7528" w14:textId="77777777" w:rsidR="00301593" w:rsidRPr="008D3594" w:rsidRDefault="00301593" w:rsidP="00855279">
            <w:pPr>
              <w:jc w:val="center"/>
              <w:rPr>
                <w:rFonts w:ascii="Calibri" w:hAnsi="Calibri"/>
                <w:bCs/>
              </w:rPr>
            </w:pPr>
          </w:p>
        </w:tc>
        <w:tc>
          <w:tcPr>
            <w:tcW w:w="2865" w:type="dxa"/>
            <w:vAlign w:val="center"/>
          </w:tcPr>
          <w:p w14:paraId="00275BC6" w14:textId="77777777" w:rsidR="00301593" w:rsidRPr="008D3594" w:rsidRDefault="00301593" w:rsidP="00855279">
            <w:pPr>
              <w:rPr>
                <w:rFonts w:ascii="Calibri" w:hAnsi="Calibri"/>
                <w:bCs/>
              </w:rPr>
            </w:pPr>
            <w:r w:rsidRPr="008D3594">
              <w:rPr>
                <w:rFonts w:ascii="Calibri" w:hAnsi="Calibri"/>
                <w:bCs/>
              </w:rPr>
              <w:t>Publicación de la convocatoria en la Web</w:t>
            </w:r>
          </w:p>
        </w:tc>
        <w:tc>
          <w:tcPr>
            <w:tcW w:w="1417" w:type="dxa"/>
            <w:vAlign w:val="center"/>
          </w:tcPr>
          <w:p w14:paraId="00F85F0D" w14:textId="77777777" w:rsidR="00301593" w:rsidRPr="008D3594" w:rsidRDefault="00301593" w:rsidP="00855279">
            <w:pPr>
              <w:jc w:val="center"/>
              <w:rPr>
                <w:rFonts w:ascii="Calibri" w:hAnsi="Calibri"/>
                <w:bCs/>
              </w:rPr>
            </w:pPr>
            <w:r>
              <w:rPr>
                <w:rFonts w:ascii="Calibri" w:hAnsi="Calibri"/>
                <w:bCs/>
              </w:rPr>
              <w:t>21/12</w:t>
            </w:r>
            <w:r w:rsidRPr="008D3594">
              <w:rPr>
                <w:rFonts w:ascii="Calibri" w:hAnsi="Calibri"/>
                <w:bCs/>
              </w:rPr>
              <w:t>/2022</w:t>
            </w:r>
          </w:p>
        </w:tc>
        <w:tc>
          <w:tcPr>
            <w:tcW w:w="1179" w:type="dxa"/>
            <w:vAlign w:val="center"/>
          </w:tcPr>
          <w:p w14:paraId="536317F7" w14:textId="77777777" w:rsidR="00301593" w:rsidRPr="008D3594" w:rsidRDefault="00301593" w:rsidP="00855279">
            <w:pPr>
              <w:jc w:val="center"/>
              <w:rPr>
                <w:rFonts w:ascii="Calibri" w:hAnsi="Calibri"/>
                <w:bCs/>
              </w:rPr>
            </w:pPr>
            <w:r w:rsidRPr="008D3594">
              <w:rPr>
                <w:rFonts w:ascii="Calibri" w:hAnsi="Calibri"/>
                <w:bCs/>
              </w:rPr>
              <w:t>09:30 a.m.</w:t>
            </w:r>
          </w:p>
        </w:tc>
        <w:tc>
          <w:tcPr>
            <w:tcW w:w="3231" w:type="dxa"/>
            <w:vAlign w:val="center"/>
          </w:tcPr>
          <w:p w14:paraId="1B9B4752" w14:textId="77777777" w:rsidR="00301593" w:rsidRPr="008D3594" w:rsidRDefault="00301593" w:rsidP="00855279">
            <w:pPr>
              <w:jc w:val="center"/>
              <w:rPr>
                <w:rFonts w:ascii="Calibri" w:hAnsi="Calibri"/>
                <w:bCs/>
              </w:rPr>
            </w:pPr>
            <w:r w:rsidRPr="008D3594">
              <w:rPr>
                <w:rFonts w:ascii="Calibri" w:hAnsi="Calibri"/>
                <w:bCs/>
              </w:rPr>
              <w:t>Publicación en el portal.csbp.com.bo</w:t>
            </w:r>
          </w:p>
        </w:tc>
      </w:tr>
      <w:tr w:rsidR="00301593" w14:paraId="64AA3CC9" w14:textId="77777777" w:rsidTr="008E44FD">
        <w:trPr>
          <w:trHeight w:val="693"/>
          <w:jc w:val="center"/>
        </w:trPr>
        <w:tc>
          <w:tcPr>
            <w:tcW w:w="538" w:type="dxa"/>
            <w:vAlign w:val="center"/>
          </w:tcPr>
          <w:p w14:paraId="73A11844" w14:textId="77777777" w:rsidR="00301593" w:rsidRPr="008D3594" w:rsidRDefault="00301593" w:rsidP="00855279">
            <w:pPr>
              <w:jc w:val="center"/>
              <w:rPr>
                <w:rFonts w:ascii="Calibri" w:hAnsi="Calibri"/>
                <w:bCs/>
              </w:rPr>
            </w:pPr>
            <w:r w:rsidRPr="008D3594">
              <w:rPr>
                <w:rFonts w:ascii="Calibri" w:hAnsi="Calibri"/>
                <w:bCs/>
              </w:rPr>
              <w:t>2</w:t>
            </w:r>
          </w:p>
        </w:tc>
        <w:tc>
          <w:tcPr>
            <w:tcW w:w="2865" w:type="dxa"/>
            <w:vAlign w:val="center"/>
          </w:tcPr>
          <w:p w14:paraId="062CE6F6" w14:textId="77777777" w:rsidR="00301593" w:rsidRPr="008D3594" w:rsidRDefault="00301593" w:rsidP="00855279">
            <w:pPr>
              <w:rPr>
                <w:rFonts w:ascii="Calibri" w:hAnsi="Calibri"/>
                <w:bCs/>
              </w:rPr>
            </w:pPr>
            <w:r w:rsidRPr="008D3594">
              <w:rPr>
                <w:rFonts w:ascii="Calibri" w:hAnsi="Calibri"/>
                <w:bCs/>
              </w:rPr>
              <w:t xml:space="preserve">Envío de la solicitud de propuesta </w:t>
            </w:r>
          </w:p>
        </w:tc>
        <w:tc>
          <w:tcPr>
            <w:tcW w:w="1417" w:type="dxa"/>
            <w:vAlign w:val="center"/>
          </w:tcPr>
          <w:p w14:paraId="03A52165" w14:textId="77777777" w:rsidR="00301593" w:rsidRPr="008D3594" w:rsidRDefault="00301593" w:rsidP="00855279">
            <w:pPr>
              <w:jc w:val="center"/>
              <w:rPr>
                <w:rFonts w:ascii="Calibri" w:hAnsi="Calibri"/>
                <w:bCs/>
              </w:rPr>
            </w:pPr>
            <w:r>
              <w:rPr>
                <w:rFonts w:ascii="Calibri" w:hAnsi="Calibri"/>
                <w:bCs/>
              </w:rPr>
              <w:t>21/12</w:t>
            </w:r>
            <w:r w:rsidRPr="008D3594">
              <w:rPr>
                <w:rFonts w:ascii="Calibri" w:hAnsi="Calibri"/>
                <w:bCs/>
              </w:rPr>
              <w:t>/2022</w:t>
            </w:r>
          </w:p>
        </w:tc>
        <w:tc>
          <w:tcPr>
            <w:tcW w:w="1179" w:type="dxa"/>
            <w:vAlign w:val="center"/>
          </w:tcPr>
          <w:p w14:paraId="70FED1BE" w14:textId="77777777" w:rsidR="00301593" w:rsidRPr="008D3594" w:rsidRDefault="00301593" w:rsidP="00855279">
            <w:pPr>
              <w:jc w:val="center"/>
              <w:rPr>
                <w:rFonts w:ascii="Calibri" w:hAnsi="Calibri"/>
                <w:bCs/>
              </w:rPr>
            </w:pPr>
            <w:r w:rsidRPr="008D3594">
              <w:rPr>
                <w:rFonts w:ascii="Calibri" w:hAnsi="Calibri"/>
                <w:bCs/>
              </w:rPr>
              <w:t>09:30 a.m.</w:t>
            </w:r>
          </w:p>
        </w:tc>
        <w:tc>
          <w:tcPr>
            <w:tcW w:w="3231" w:type="dxa"/>
            <w:vAlign w:val="center"/>
          </w:tcPr>
          <w:p w14:paraId="7AC14CBF" w14:textId="77777777" w:rsidR="00301593" w:rsidRPr="008D3594" w:rsidRDefault="00301593" w:rsidP="00855279">
            <w:pPr>
              <w:jc w:val="center"/>
              <w:rPr>
                <w:rFonts w:ascii="Calibri" w:hAnsi="Calibri"/>
                <w:bCs/>
              </w:rPr>
            </w:pPr>
            <w:r w:rsidRPr="008D3594">
              <w:rPr>
                <w:rFonts w:ascii="Calibri" w:hAnsi="Calibri"/>
                <w:bCs/>
              </w:rPr>
              <w:t>Vía correo electrónico</w:t>
            </w:r>
          </w:p>
        </w:tc>
      </w:tr>
      <w:tr w:rsidR="00301593" w14:paraId="581BE774" w14:textId="77777777" w:rsidTr="008E44FD">
        <w:trPr>
          <w:trHeight w:val="416"/>
          <w:jc w:val="center"/>
        </w:trPr>
        <w:tc>
          <w:tcPr>
            <w:tcW w:w="538" w:type="dxa"/>
            <w:vAlign w:val="center"/>
          </w:tcPr>
          <w:p w14:paraId="71EADF88" w14:textId="77777777" w:rsidR="00301593" w:rsidRPr="008D3594" w:rsidRDefault="00301593" w:rsidP="00855279">
            <w:pPr>
              <w:jc w:val="center"/>
              <w:rPr>
                <w:rFonts w:ascii="Calibri" w:hAnsi="Calibri"/>
                <w:bCs/>
              </w:rPr>
            </w:pPr>
            <w:r w:rsidRPr="008D3594">
              <w:rPr>
                <w:rFonts w:ascii="Calibri" w:hAnsi="Calibri"/>
                <w:bCs/>
              </w:rPr>
              <w:t>6</w:t>
            </w:r>
          </w:p>
        </w:tc>
        <w:tc>
          <w:tcPr>
            <w:tcW w:w="2865" w:type="dxa"/>
            <w:vAlign w:val="center"/>
          </w:tcPr>
          <w:p w14:paraId="5A8E4F8D" w14:textId="77777777" w:rsidR="00301593" w:rsidRPr="008D3594" w:rsidRDefault="00301593" w:rsidP="00855279">
            <w:pPr>
              <w:rPr>
                <w:rFonts w:ascii="Calibri" w:hAnsi="Calibri"/>
                <w:bCs/>
              </w:rPr>
            </w:pPr>
            <w:r w:rsidRPr="008D3594">
              <w:rPr>
                <w:rFonts w:ascii="Calibri" w:hAnsi="Calibri"/>
                <w:bCs/>
              </w:rPr>
              <w:t xml:space="preserve">Fecha límite para la Recepción de propuestas </w:t>
            </w:r>
          </w:p>
        </w:tc>
        <w:tc>
          <w:tcPr>
            <w:tcW w:w="1417" w:type="dxa"/>
            <w:vAlign w:val="center"/>
          </w:tcPr>
          <w:p w14:paraId="208ECAD6" w14:textId="77777777" w:rsidR="00301593" w:rsidRPr="008D3594" w:rsidRDefault="00301593" w:rsidP="00855279">
            <w:pPr>
              <w:jc w:val="center"/>
              <w:rPr>
                <w:rFonts w:ascii="Calibri" w:hAnsi="Calibri"/>
                <w:bCs/>
              </w:rPr>
            </w:pPr>
            <w:r>
              <w:rPr>
                <w:rFonts w:ascii="Calibri" w:hAnsi="Calibri"/>
                <w:bCs/>
              </w:rPr>
              <w:t>28/12/2022</w:t>
            </w:r>
          </w:p>
        </w:tc>
        <w:tc>
          <w:tcPr>
            <w:tcW w:w="1179" w:type="dxa"/>
            <w:vAlign w:val="center"/>
          </w:tcPr>
          <w:p w14:paraId="21083BD3" w14:textId="77777777" w:rsidR="00301593" w:rsidRPr="008D3594" w:rsidRDefault="00301593" w:rsidP="00855279">
            <w:pPr>
              <w:jc w:val="center"/>
              <w:rPr>
                <w:rFonts w:ascii="Calibri" w:hAnsi="Calibri"/>
                <w:bCs/>
              </w:rPr>
            </w:pPr>
            <w:r w:rsidRPr="008D3594">
              <w:rPr>
                <w:rFonts w:ascii="Calibri" w:hAnsi="Calibri"/>
                <w:bCs/>
              </w:rPr>
              <w:t>16:00 p.m.</w:t>
            </w:r>
          </w:p>
        </w:tc>
        <w:tc>
          <w:tcPr>
            <w:tcW w:w="3231" w:type="dxa"/>
            <w:vAlign w:val="center"/>
          </w:tcPr>
          <w:p w14:paraId="53EBDD73" w14:textId="77777777" w:rsidR="00301593" w:rsidRPr="008D3594" w:rsidRDefault="00301593" w:rsidP="00855279">
            <w:pPr>
              <w:rPr>
                <w:rFonts w:ascii="Calibri" w:hAnsi="Calibri"/>
                <w:bCs/>
              </w:rPr>
            </w:pPr>
            <w:r w:rsidRPr="008D3594">
              <w:rPr>
                <w:rFonts w:ascii="Calibri" w:hAnsi="Calibri"/>
                <w:b/>
                <w:bCs/>
              </w:rPr>
              <w:t xml:space="preserve">Presentación electrónica: </w:t>
            </w:r>
            <w:hyperlink r:id="rId10" w:history="1">
              <w:r w:rsidRPr="00A3330A">
                <w:rPr>
                  <w:rStyle w:val="Hipervnculo"/>
                  <w:rFonts w:ascii="Calibri" w:hAnsi="Calibri"/>
                  <w:bCs/>
                </w:rPr>
                <w:t>eldy.ticona@csbp.com.bo</w:t>
              </w:r>
            </w:hyperlink>
          </w:p>
          <w:p w14:paraId="1A9B6FC7" w14:textId="77777777" w:rsidR="00301593" w:rsidRPr="008D3594" w:rsidRDefault="00301593" w:rsidP="00855279">
            <w:pPr>
              <w:rPr>
                <w:rFonts w:ascii="Calibri" w:hAnsi="Calibri"/>
                <w:bCs/>
              </w:rPr>
            </w:pPr>
            <w:r w:rsidRPr="008D3594">
              <w:rPr>
                <w:rFonts w:ascii="Calibri" w:hAnsi="Calibri"/>
                <w:b/>
                <w:bCs/>
              </w:rPr>
              <w:t>Presentación física:</w:t>
            </w:r>
            <w:r w:rsidRPr="008D3594">
              <w:rPr>
                <w:rFonts w:ascii="Calibri" w:hAnsi="Calibri"/>
                <w:bCs/>
              </w:rPr>
              <w:t xml:space="preserve"> calle Periodista </w:t>
            </w:r>
            <w:proofErr w:type="spellStart"/>
            <w:r w:rsidRPr="008D3594">
              <w:rPr>
                <w:rFonts w:ascii="Calibri" w:hAnsi="Calibri"/>
                <w:bCs/>
              </w:rPr>
              <w:t>Nº</w:t>
            </w:r>
            <w:proofErr w:type="spellEnd"/>
            <w:r w:rsidRPr="008D3594">
              <w:rPr>
                <w:rFonts w:ascii="Calibri" w:hAnsi="Calibri"/>
                <w:bCs/>
              </w:rPr>
              <w:t xml:space="preserve"> 132 casi esquina Padilla en ventanilla de Plataforma </w:t>
            </w:r>
          </w:p>
        </w:tc>
      </w:tr>
      <w:tr w:rsidR="00301593" w14:paraId="3CE761C2" w14:textId="77777777" w:rsidTr="008E44FD">
        <w:trPr>
          <w:trHeight w:val="664"/>
          <w:jc w:val="center"/>
        </w:trPr>
        <w:tc>
          <w:tcPr>
            <w:tcW w:w="538" w:type="dxa"/>
            <w:vAlign w:val="center"/>
          </w:tcPr>
          <w:p w14:paraId="418B35E4" w14:textId="77777777" w:rsidR="00301593" w:rsidRPr="008D3594" w:rsidRDefault="00301593" w:rsidP="00855279">
            <w:pPr>
              <w:jc w:val="center"/>
              <w:rPr>
                <w:rFonts w:ascii="Calibri" w:hAnsi="Calibri"/>
                <w:bCs/>
              </w:rPr>
            </w:pPr>
            <w:r w:rsidRPr="008D3594">
              <w:rPr>
                <w:rFonts w:ascii="Calibri" w:hAnsi="Calibri"/>
                <w:bCs/>
              </w:rPr>
              <w:t>7</w:t>
            </w:r>
          </w:p>
        </w:tc>
        <w:tc>
          <w:tcPr>
            <w:tcW w:w="2865" w:type="dxa"/>
            <w:vAlign w:val="center"/>
          </w:tcPr>
          <w:p w14:paraId="149F431F" w14:textId="77777777" w:rsidR="00301593" w:rsidRPr="008D3594" w:rsidRDefault="00301593" w:rsidP="00855279">
            <w:pPr>
              <w:rPr>
                <w:rFonts w:ascii="Calibri" w:hAnsi="Calibri"/>
                <w:bCs/>
              </w:rPr>
            </w:pPr>
            <w:r w:rsidRPr="008D3594">
              <w:rPr>
                <w:rFonts w:ascii="Calibri" w:hAnsi="Calibri"/>
                <w:bCs/>
              </w:rPr>
              <w:t>Apertura de propuestas</w:t>
            </w:r>
          </w:p>
        </w:tc>
        <w:tc>
          <w:tcPr>
            <w:tcW w:w="1417" w:type="dxa"/>
            <w:vAlign w:val="center"/>
          </w:tcPr>
          <w:p w14:paraId="3CDEC731" w14:textId="77777777" w:rsidR="00301593" w:rsidRPr="008D3594" w:rsidRDefault="00301593" w:rsidP="00855279">
            <w:pPr>
              <w:jc w:val="center"/>
              <w:rPr>
                <w:rFonts w:ascii="Calibri" w:hAnsi="Calibri"/>
                <w:bCs/>
              </w:rPr>
            </w:pPr>
            <w:r>
              <w:rPr>
                <w:rFonts w:ascii="Calibri" w:hAnsi="Calibri"/>
                <w:bCs/>
              </w:rPr>
              <w:t>28/12/2022</w:t>
            </w:r>
          </w:p>
        </w:tc>
        <w:tc>
          <w:tcPr>
            <w:tcW w:w="1179" w:type="dxa"/>
            <w:vAlign w:val="center"/>
          </w:tcPr>
          <w:p w14:paraId="498C6EDA" w14:textId="77777777" w:rsidR="00301593" w:rsidRPr="008D3594" w:rsidRDefault="00301593" w:rsidP="00855279">
            <w:pPr>
              <w:jc w:val="center"/>
              <w:rPr>
                <w:rFonts w:ascii="Calibri" w:hAnsi="Calibri"/>
                <w:bCs/>
              </w:rPr>
            </w:pPr>
            <w:r w:rsidRPr="008D3594">
              <w:rPr>
                <w:rFonts w:ascii="Calibri" w:hAnsi="Calibri"/>
                <w:bCs/>
              </w:rPr>
              <w:t>16:10 p.m.</w:t>
            </w:r>
          </w:p>
        </w:tc>
        <w:tc>
          <w:tcPr>
            <w:tcW w:w="3231" w:type="dxa"/>
            <w:vAlign w:val="center"/>
          </w:tcPr>
          <w:p w14:paraId="2B85890C" w14:textId="77777777" w:rsidR="00301593" w:rsidRPr="008D3594" w:rsidRDefault="00301593" w:rsidP="00855279">
            <w:pPr>
              <w:rPr>
                <w:rFonts w:ascii="Calibri" w:hAnsi="Calibri"/>
                <w:bCs/>
              </w:rPr>
            </w:pPr>
            <w:r w:rsidRPr="008D3594">
              <w:rPr>
                <w:rFonts w:ascii="Calibri" w:hAnsi="Calibri"/>
                <w:bCs/>
              </w:rPr>
              <w:t>Comisión de calificación</w:t>
            </w:r>
          </w:p>
        </w:tc>
      </w:tr>
      <w:tr w:rsidR="00301593" w14:paraId="66D13CB5" w14:textId="77777777" w:rsidTr="008E44FD">
        <w:trPr>
          <w:trHeight w:val="413"/>
          <w:jc w:val="center"/>
        </w:trPr>
        <w:tc>
          <w:tcPr>
            <w:tcW w:w="538" w:type="dxa"/>
            <w:vAlign w:val="center"/>
          </w:tcPr>
          <w:p w14:paraId="139E257F" w14:textId="77777777" w:rsidR="00301593" w:rsidRPr="008D3594" w:rsidRDefault="00301593" w:rsidP="00855279">
            <w:pPr>
              <w:jc w:val="center"/>
              <w:rPr>
                <w:rFonts w:ascii="Calibri" w:hAnsi="Calibri"/>
                <w:bCs/>
              </w:rPr>
            </w:pPr>
            <w:r w:rsidRPr="008D3594">
              <w:rPr>
                <w:rFonts w:ascii="Calibri" w:hAnsi="Calibri"/>
                <w:bCs/>
              </w:rPr>
              <w:t>8</w:t>
            </w:r>
          </w:p>
        </w:tc>
        <w:tc>
          <w:tcPr>
            <w:tcW w:w="2865" w:type="dxa"/>
            <w:vAlign w:val="center"/>
          </w:tcPr>
          <w:p w14:paraId="351140B2" w14:textId="77777777" w:rsidR="00301593" w:rsidRPr="008D3594" w:rsidRDefault="00301593" w:rsidP="00855279">
            <w:pPr>
              <w:rPr>
                <w:rFonts w:ascii="Calibri" w:hAnsi="Calibri"/>
                <w:bCs/>
              </w:rPr>
            </w:pPr>
            <w:r w:rsidRPr="008D3594">
              <w:rPr>
                <w:rFonts w:ascii="Calibri" w:hAnsi="Calibri"/>
                <w:bCs/>
              </w:rPr>
              <w:t xml:space="preserve">Resultados del proceso </w:t>
            </w:r>
          </w:p>
        </w:tc>
        <w:tc>
          <w:tcPr>
            <w:tcW w:w="1417" w:type="dxa"/>
            <w:vAlign w:val="center"/>
          </w:tcPr>
          <w:p w14:paraId="71EBB20C" w14:textId="77777777" w:rsidR="00301593" w:rsidRPr="008D3594" w:rsidRDefault="00301593" w:rsidP="00855279">
            <w:pPr>
              <w:jc w:val="center"/>
              <w:rPr>
                <w:rFonts w:ascii="Calibri" w:hAnsi="Calibri"/>
                <w:bCs/>
              </w:rPr>
            </w:pPr>
            <w:r>
              <w:rPr>
                <w:rFonts w:ascii="Calibri" w:hAnsi="Calibri"/>
                <w:bCs/>
              </w:rPr>
              <w:t>30/12/2022</w:t>
            </w:r>
          </w:p>
        </w:tc>
        <w:tc>
          <w:tcPr>
            <w:tcW w:w="1179" w:type="dxa"/>
            <w:vAlign w:val="center"/>
          </w:tcPr>
          <w:p w14:paraId="7A1A57D6" w14:textId="77777777" w:rsidR="00301593" w:rsidRPr="008D3594" w:rsidRDefault="00301593" w:rsidP="00855279">
            <w:pPr>
              <w:jc w:val="center"/>
              <w:rPr>
                <w:rFonts w:ascii="Calibri" w:hAnsi="Calibri"/>
                <w:bCs/>
              </w:rPr>
            </w:pPr>
            <w:r w:rsidRPr="008D3594">
              <w:rPr>
                <w:rFonts w:ascii="Calibri" w:hAnsi="Calibri"/>
                <w:bCs/>
              </w:rPr>
              <w:t>16:00 a.m.</w:t>
            </w:r>
          </w:p>
        </w:tc>
        <w:tc>
          <w:tcPr>
            <w:tcW w:w="3231" w:type="dxa"/>
            <w:vAlign w:val="center"/>
          </w:tcPr>
          <w:p w14:paraId="5FA8B915" w14:textId="77777777" w:rsidR="00301593" w:rsidRPr="008D3594" w:rsidRDefault="00301593" w:rsidP="00855279">
            <w:pPr>
              <w:jc w:val="both"/>
              <w:rPr>
                <w:rFonts w:ascii="Calibri" w:hAnsi="Calibri"/>
                <w:bCs/>
              </w:rPr>
            </w:pPr>
            <w:r w:rsidRPr="008D3594">
              <w:rPr>
                <w:rFonts w:ascii="Calibri" w:hAnsi="Calibri"/>
                <w:bCs/>
              </w:rPr>
              <w:t>Notificación vía correo electrónico al/los proveedore/s adjudicado/s</w:t>
            </w:r>
          </w:p>
        </w:tc>
      </w:tr>
    </w:tbl>
    <w:p w14:paraId="53892275" w14:textId="77777777" w:rsidR="00301593" w:rsidRPr="005B2E8A" w:rsidRDefault="00301593">
      <w:pPr>
        <w:jc w:val="cente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7936C0" w:rsidRDefault="00CF22D2">
      <w:pPr>
        <w:spacing w:after="160" w:line="259" w:lineRule="auto"/>
        <w:rPr>
          <w:rFonts w:asciiTheme="minorHAnsi" w:hAnsiTheme="minorHAnsi" w:cstheme="minorHAnsi"/>
        </w:rPr>
      </w:pPr>
      <w:r w:rsidRPr="007936C0">
        <w:rPr>
          <w:rFonts w:asciiTheme="minorHAnsi" w:hAnsiTheme="minorHAnsi" w:cstheme="minorHAnsi"/>
        </w:rPr>
        <w:t xml:space="preserve">(*) Estas fechas son referenciales y podrán ser modificadas </w:t>
      </w:r>
      <w:r w:rsidR="005A604A" w:rsidRPr="007936C0">
        <w:rPr>
          <w:rFonts w:asciiTheme="minorHAnsi" w:hAnsiTheme="minorHAnsi" w:cstheme="minorHAnsi"/>
        </w:rPr>
        <w:t>de acuerdo a la necesidad y situaciones que ameriten su modificación.</w:t>
      </w:r>
      <w:r w:rsidR="00691D81" w:rsidRPr="007936C0">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7936C0" w:rsidRDefault="00DB1F0F" w:rsidP="001514BD">
            <w:pPr>
              <w:jc w:val="center"/>
              <w:rPr>
                <w:rFonts w:asciiTheme="minorHAnsi" w:hAnsiTheme="minorHAnsi" w:cstheme="minorHAnsi"/>
                <w:b/>
              </w:rPr>
            </w:pPr>
            <w:r w:rsidRPr="007936C0">
              <w:rPr>
                <w:rFonts w:asciiTheme="minorHAnsi" w:hAnsiTheme="minorHAnsi" w:cstheme="minorHAnsi"/>
                <w:b/>
              </w:rPr>
              <w:t>PARTE</w:t>
            </w:r>
            <w:r w:rsidR="001514BD" w:rsidRPr="007936C0">
              <w:rPr>
                <w:rFonts w:asciiTheme="minorHAnsi" w:hAnsiTheme="minorHAnsi" w:cstheme="minorHAnsi"/>
                <w:b/>
              </w:rPr>
              <w:t xml:space="preserve"> I</w:t>
            </w:r>
          </w:p>
          <w:p w14:paraId="0825D572" w14:textId="77777777" w:rsidR="001514BD" w:rsidRPr="005C734B" w:rsidRDefault="001514BD" w:rsidP="001514BD">
            <w:pPr>
              <w:jc w:val="center"/>
              <w:rPr>
                <w:b/>
              </w:rPr>
            </w:pPr>
            <w:r w:rsidRPr="007936C0">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66F62D31" w14:textId="2FFB5255" w:rsidR="00061D7E" w:rsidRPr="00830F45" w:rsidRDefault="00235138" w:rsidP="009C528A">
            <w:pPr>
              <w:jc w:val="both"/>
              <w:rPr>
                <w:rFonts w:asciiTheme="minorHAnsi" w:hAnsiTheme="minorHAnsi" w:cs="Arial"/>
                <w:lang w:val="es-BO"/>
              </w:rPr>
            </w:pPr>
            <w:r w:rsidRPr="00A81DCD">
              <w:rPr>
                <w:rFonts w:asciiTheme="minorHAnsi" w:hAnsiTheme="minorHAnsi" w:cs="Arial"/>
              </w:rPr>
              <w:t>La Caja de Salud de la Banca Privada (</w:t>
            </w:r>
            <w:proofErr w:type="spellStart"/>
            <w:r w:rsidRPr="00A81DCD">
              <w:rPr>
                <w:rFonts w:asciiTheme="minorHAnsi" w:hAnsiTheme="minorHAnsi" w:cs="Arial"/>
              </w:rPr>
              <w:t>CSBP</w:t>
            </w:r>
            <w:proofErr w:type="spellEnd"/>
            <w:r w:rsidRPr="00A81DCD">
              <w:rPr>
                <w:rFonts w:asciiTheme="minorHAnsi" w:hAnsiTheme="minorHAnsi" w:cs="Arial"/>
              </w:rPr>
              <w:t xml:space="preserve">)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Pr>
                <w:rFonts w:asciiTheme="minorHAnsi" w:hAnsiTheme="minorHAnsi" w:cs="Arial"/>
              </w:rPr>
              <w:t xml:space="preserve"> </w:t>
            </w:r>
            <w:r w:rsidRPr="00A81DCD">
              <w:rPr>
                <w:rFonts w:asciiTheme="minorHAnsi" w:hAnsiTheme="minorHAnsi" w:cs="Arial"/>
              </w:rPr>
              <w:t>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r w:rsidR="00204A3C">
              <w:rPr>
                <w:rFonts w:asciiTheme="minorHAnsi" w:hAnsiTheme="minorHAnsi" w:cs="Arial"/>
              </w:rPr>
              <w:t>.</w:t>
            </w:r>
          </w:p>
          <w:p w14:paraId="4D4A21F5" w14:textId="4C1F4711" w:rsidR="00235138" w:rsidRPr="00A81DCD" w:rsidRDefault="00235138" w:rsidP="009C528A">
            <w:pPr>
              <w:jc w:val="both"/>
              <w:rPr>
                <w:rFonts w:asciiTheme="minorHAnsi" w:hAnsiTheme="minorHAnsi" w:cs="Arial"/>
              </w:rPr>
            </w:pP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 xml:space="preserve">De conformidad a lo establecido por el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en esta convocatoria podrán participar:</w:t>
            </w:r>
          </w:p>
          <w:p w14:paraId="035282F2" w14:textId="77777777" w:rsidR="00EC2848"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B212F2">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A1742B" w:rsidRPr="00A81DCD" w14:paraId="64BB10C5" w14:textId="77777777" w:rsidTr="00CC6980">
        <w:tc>
          <w:tcPr>
            <w:tcW w:w="2972" w:type="dxa"/>
          </w:tcPr>
          <w:p w14:paraId="5BD5DBB0" w14:textId="6DED5F3F" w:rsidR="00A1742B" w:rsidRPr="00A81DCD" w:rsidRDefault="00A1742B" w:rsidP="00A1742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w:t>
            </w:r>
            <w:r w:rsidR="00301593">
              <w:rPr>
                <w:rFonts w:asciiTheme="minorHAnsi" w:hAnsiTheme="minorHAnsi" w:cstheme="minorHAnsi"/>
                <w:b/>
              </w:rPr>
              <w:t xml:space="preserve"> </w:t>
            </w:r>
            <w:r w:rsidRPr="00A81DCD">
              <w:rPr>
                <w:rFonts w:asciiTheme="minorHAnsi" w:hAnsiTheme="minorHAnsi" w:cstheme="minorHAnsi"/>
                <w:b/>
              </w:rPr>
              <w:t xml:space="preserve">PARA PARTICIPAR EN EL PROCESO DE </w:t>
            </w:r>
            <w:r w:rsidR="004C55C4" w:rsidRPr="00A81DCD">
              <w:rPr>
                <w:rFonts w:asciiTheme="minorHAnsi" w:hAnsiTheme="minorHAnsi" w:cstheme="minorHAnsi"/>
                <w:b/>
              </w:rPr>
              <w:t>CONTRATACIÓN</w:t>
            </w:r>
          </w:p>
          <w:p w14:paraId="2502856C" w14:textId="000F08EB" w:rsidR="00A1742B" w:rsidRPr="00A81DCD" w:rsidRDefault="00A1742B" w:rsidP="00A1742B">
            <w:pPr>
              <w:pStyle w:val="Sinespaciado"/>
              <w:ind w:left="319"/>
              <w:jc w:val="both"/>
              <w:rPr>
                <w:rFonts w:asciiTheme="minorHAnsi" w:hAnsiTheme="minorHAnsi" w:cstheme="minorHAnsi"/>
                <w:b/>
                <w:highlight w:val="yellow"/>
              </w:rPr>
            </w:pPr>
          </w:p>
        </w:tc>
        <w:tc>
          <w:tcPr>
            <w:tcW w:w="6946" w:type="dxa"/>
          </w:tcPr>
          <w:p w14:paraId="7C083393" w14:textId="77777777" w:rsidR="00A1742B" w:rsidRPr="00212695" w:rsidRDefault="00A1742B" w:rsidP="00A1742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61AF8769"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5EAAE79"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37341DF1"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56D730D"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Tener sociedad con personal de administración, ejecutivos y directores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w:t>
            </w:r>
          </w:p>
          <w:p w14:paraId="32E3A505"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trabajadores con atribución de decisión o que participen directamente en los procesos de contratación y los trabajadores del Área de Administración de la Nacional y Regionales. </w:t>
            </w:r>
          </w:p>
          <w:p w14:paraId="623E8EDA" w14:textId="77777777" w:rsidR="00A1742B" w:rsidRPr="00212695" w:rsidRDefault="00A1742B" w:rsidP="00A3037C">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Todo trabajador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212695">
              <w:rPr>
                <w:rFonts w:asciiTheme="minorHAnsi" w:hAnsiTheme="minorHAnsi" w:cs="Arial"/>
                <w:color w:val="000000"/>
              </w:rPr>
              <w:t>CSBP</w:t>
            </w:r>
            <w:proofErr w:type="spellEnd"/>
            <w:r w:rsidRPr="00212695">
              <w:rPr>
                <w:rFonts w:asciiTheme="minorHAnsi" w:hAnsiTheme="minorHAnsi" w:cs="Arial"/>
                <w:color w:val="000000"/>
              </w:rPr>
              <w:t>, de manera oportuna y con anterioridad a que sus actos causen efecto.</w:t>
            </w:r>
          </w:p>
          <w:p w14:paraId="14FB1977" w14:textId="77777777" w:rsidR="00A1742B" w:rsidRDefault="00A1742B" w:rsidP="00A1742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000C9CA9" w14:textId="77777777" w:rsidR="00A1742B" w:rsidRPr="00404FC8" w:rsidRDefault="00A1742B" w:rsidP="00A1742B">
            <w:pPr>
              <w:autoSpaceDE w:val="0"/>
              <w:autoSpaceDN w:val="0"/>
              <w:adjustRightInd w:val="0"/>
              <w:ind w:left="360"/>
              <w:jc w:val="both"/>
              <w:rPr>
                <w:rFonts w:asciiTheme="minorHAnsi" w:hAnsiTheme="minorHAnsi" w:cs="Arial"/>
                <w:color w:val="000000"/>
              </w:rPr>
            </w:pPr>
          </w:p>
          <w:p w14:paraId="7EE2BC3C"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en forma asociada o no, asesore o haya asesorado a la </w:t>
            </w:r>
            <w:proofErr w:type="spellStart"/>
            <w:r w:rsidRPr="00A81DCD">
              <w:rPr>
                <w:rFonts w:asciiTheme="minorHAnsi" w:hAnsiTheme="minorHAnsi" w:cs="Arial"/>
              </w:rPr>
              <w:t>CSBP</w:t>
            </w:r>
            <w:proofErr w:type="spellEnd"/>
            <w:r w:rsidRPr="00A81DCD">
              <w:rPr>
                <w:rFonts w:asciiTheme="minorHAnsi" w:hAnsiTheme="minorHAnsi" w:cs="Arial"/>
              </w:rPr>
              <w:t xml:space="preserve"> en cualquier etapa del proceso de contratación que se lleve a cabo.</w:t>
            </w:r>
          </w:p>
          <w:p w14:paraId="5B5C3685" w14:textId="77777777" w:rsidR="00A1742B" w:rsidRPr="00A81DCD" w:rsidRDefault="00A1742B" w:rsidP="00A1742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no podrá prestar servicios de consultoría respecto a los mismos o a la inversa. </w:t>
            </w:r>
          </w:p>
          <w:p w14:paraId="7BA46301" w14:textId="77777777" w:rsidR="00A1742B" w:rsidRPr="00A81DCD" w:rsidRDefault="00A1742B" w:rsidP="00A1742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w:t>
            </w:r>
            <w:proofErr w:type="spellStart"/>
            <w:r w:rsidRPr="00A81DCD">
              <w:rPr>
                <w:rFonts w:asciiTheme="minorHAnsi" w:hAnsiTheme="minorHAnsi" w:cs="Arial"/>
              </w:rPr>
              <w:t>CSBP</w:t>
            </w:r>
            <w:proofErr w:type="spellEnd"/>
            <w:r w:rsidRPr="00A81DCD">
              <w:rPr>
                <w:rFonts w:asciiTheme="minorHAnsi" w:hAnsiTheme="minorHAnsi" w:cs="Arial"/>
              </w:rPr>
              <w:t xml:space="preserve">,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w:t>
            </w:r>
            <w:proofErr w:type="spellStart"/>
            <w:r w:rsidRPr="00A81DCD">
              <w:rPr>
                <w:rFonts w:asciiTheme="minorHAnsi" w:hAnsiTheme="minorHAnsi" w:cs="Arial"/>
              </w:rPr>
              <w:t>CSBP</w:t>
            </w:r>
            <w:proofErr w:type="spellEnd"/>
            <w:r w:rsidRPr="00A81DCD">
              <w:rPr>
                <w:rFonts w:asciiTheme="minorHAnsi" w:hAnsiTheme="minorHAnsi" w:cs="Arial"/>
              </w:rPr>
              <w:t xml:space="preserve"> interfieren con las atribuciones o deberes que les competen a estos; o los llevan a actuar por motivaciones diferentes al correcto y real cumplimiento de sus responsabilidades en perjuicio de los intereses de la </w:t>
            </w:r>
            <w:proofErr w:type="spellStart"/>
            <w:r w:rsidRPr="00A81DCD">
              <w:rPr>
                <w:rFonts w:asciiTheme="minorHAnsi" w:hAnsiTheme="minorHAnsi" w:cs="Arial"/>
              </w:rPr>
              <w:t>CSBP</w:t>
            </w:r>
            <w:proofErr w:type="spellEnd"/>
            <w:r w:rsidRPr="00A81DCD">
              <w:rPr>
                <w:rFonts w:asciiTheme="minorHAnsi" w:hAnsiTheme="minorHAnsi" w:cs="Arial"/>
              </w:rPr>
              <w:t xml:space="preserve">. </w:t>
            </w:r>
          </w:p>
          <w:p w14:paraId="0DF0AA1F" w14:textId="37358576" w:rsidR="00A1742B" w:rsidRPr="00A81DCD" w:rsidRDefault="00A1742B" w:rsidP="00A1742B">
            <w:pPr>
              <w:pStyle w:val="Sinespaciado"/>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se encuentre en situaciones de conflicto de interés tiene la obligación de excusarse formalmente de participar en el proceso de contratación, de manera justificada y ante el inmediato superior o instancia competente de la </w:t>
            </w:r>
            <w:proofErr w:type="spellStart"/>
            <w:r w:rsidRPr="00A81DCD">
              <w:rPr>
                <w:rFonts w:asciiTheme="minorHAnsi" w:hAnsiTheme="minorHAnsi" w:cs="Arial"/>
              </w:rPr>
              <w:t>CSBP</w:t>
            </w:r>
            <w:proofErr w:type="spellEnd"/>
            <w:r w:rsidRPr="00A81DCD">
              <w:rPr>
                <w:rFonts w:asciiTheme="minorHAnsi" w:hAnsiTheme="minorHAnsi" w:cs="Arial"/>
              </w:rPr>
              <w:t xml:space="preserve">,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4BE7E16" w14:textId="77CFFC5D" w:rsidR="00CC6980" w:rsidRPr="00A81DCD"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2BBC81AB" w14:textId="77B08D83" w:rsidR="00C836B3"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 xml:space="preserve">El relacionamiento entre cualquier proponente o potencial proponente y los empleados de la </w:t>
            </w:r>
            <w:proofErr w:type="spellStart"/>
            <w:r w:rsidRPr="00C836B3">
              <w:rPr>
                <w:rFonts w:asciiTheme="minorHAnsi" w:hAnsiTheme="minorHAnsi" w:cs="Arial"/>
              </w:rPr>
              <w:t>CSBP</w:t>
            </w:r>
            <w:proofErr w:type="spellEnd"/>
            <w:r w:rsidRPr="00C836B3">
              <w:rPr>
                <w:rFonts w:asciiTheme="minorHAnsi" w:hAnsiTheme="minorHAnsi" w:cs="Arial"/>
              </w:rPr>
              <w:t xml:space="preserve">, debe guardar los más altos estándares de ética y solamente debe ser realizado en forma escrita en todo lo que se refiere </w:t>
            </w:r>
            <w:r w:rsidR="00C836B3" w:rsidRPr="00C836B3">
              <w:rPr>
                <w:rFonts w:asciiTheme="minorHAnsi" w:hAnsiTheme="minorHAnsi" w:cs="Arial"/>
              </w:rPr>
              <w:t>a la</w:t>
            </w:r>
            <w:r w:rsidR="003C335C" w:rsidRPr="00C836B3">
              <w:rPr>
                <w:rFonts w:asciiTheme="minorHAnsi" w:hAnsiTheme="minorHAnsi" w:cs="Arial"/>
              </w:rPr>
              <w:t xml:space="preserve"> presente</w:t>
            </w:r>
            <w:r w:rsidRPr="00C836B3">
              <w:rPr>
                <w:rFonts w:asciiTheme="minorHAnsi" w:hAnsiTheme="minorHAnsi" w:cs="Arial"/>
              </w:rPr>
              <w:t xml:space="preserve"> convocatoria, con excepción de la reunión de aclaración.</w:t>
            </w:r>
          </w:p>
          <w:p w14:paraId="50E64523" w14:textId="4B31CA45" w:rsidR="00C836B3"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Cualquier relacionami</w:t>
            </w:r>
            <w:r w:rsidR="003C335C" w:rsidRPr="00C836B3">
              <w:rPr>
                <w:rFonts w:asciiTheme="minorHAnsi" w:hAnsiTheme="minorHAnsi" w:cs="Arial"/>
              </w:rPr>
              <w:t>ento referente a la presente</w:t>
            </w:r>
            <w:r w:rsidRPr="00C836B3">
              <w:rPr>
                <w:rFonts w:asciiTheme="minorHAnsi" w:hAnsiTheme="minorHAnsi" w:cs="Arial"/>
              </w:rPr>
              <w:t xml:space="preserve"> convocatoria por parte de cualquier empleado de la </w:t>
            </w:r>
            <w:proofErr w:type="spellStart"/>
            <w:r w:rsidRPr="00C836B3">
              <w:rPr>
                <w:rFonts w:asciiTheme="minorHAnsi" w:hAnsiTheme="minorHAnsi" w:cs="Arial"/>
              </w:rPr>
              <w:t>CSBP</w:t>
            </w:r>
            <w:proofErr w:type="spellEnd"/>
            <w:r w:rsidRPr="00C836B3">
              <w:rPr>
                <w:rFonts w:asciiTheme="minorHAnsi" w:hAnsiTheme="minorHAnsi" w:cs="Arial"/>
              </w:rPr>
              <w:t xml:space="preserve">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AECF8B2" w:rsidR="005F30ED" w:rsidRPr="007936C0" w:rsidRDefault="00081572" w:rsidP="00A3037C">
            <w:pPr>
              <w:pStyle w:val="Prrafodelista"/>
              <w:numPr>
                <w:ilvl w:val="1"/>
                <w:numId w:val="15"/>
              </w:numPr>
              <w:spacing w:after="200" w:line="276" w:lineRule="auto"/>
              <w:ind w:hanging="42"/>
              <w:jc w:val="both"/>
              <w:rPr>
                <w:rFonts w:asciiTheme="minorHAnsi" w:hAnsiTheme="minorHAnsi" w:cs="Arial"/>
              </w:rPr>
            </w:pPr>
            <w:r w:rsidRPr="00C836B3">
              <w:rPr>
                <w:rFonts w:asciiTheme="minorHAnsi" w:hAnsiTheme="minorHAnsi" w:cs="Arial"/>
              </w:rPr>
              <w:t xml:space="preserve">Cualquier relacionamiento referente al presente proceso de contratación por parte de cualquier funcionario del proponente o potencial proponente hacia cualquier empleado de la </w:t>
            </w:r>
            <w:proofErr w:type="spellStart"/>
            <w:r w:rsidRPr="00C836B3">
              <w:rPr>
                <w:rFonts w:asciiTheme="minorHAnsi" w:hAnsiTheme="minorHAnsi" w:cs="Arial"/>
              </w:rPr>
              <w:t>CSBP</w:t>
            </w:r>
            <w:proofErr w:type="spellEnd"/>
            <w:r w:rsidRPr="00C836B3">
              <w:rPr>
                <w:rFonts w:asciiTheme="minorHAnsi" w:hAnsiTheme="minorHAnsi" w:cs="Arial"/>
              </w:rPr>
              <w:t>,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1E3EE920"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 xml:space="preserve">NOMINA DE PERSONAL </w:t>
            </w:r>
            <w:r w:rsidR="004C55C4" w:rsidRPr="00B726FA">
              <w:rPr>
                <w:rFonts w:asciiTheme="minorHAnsi" w:hAnsiTheme="minorHAnsi" w:cstheme="minorHAnsi"/>
                <w:b/>
              </w:rPr>
              <w:t>JERÁRQUICO</w:t>
            </w:r>
            <w:r w:rsidRPr="00B726FA">
              <w:rPr>
                <w:rFonts w:asciiTheme="minorHAnsi" w:hAnsiTheme="minorHAnsi" w:cstheme="minorHAnsi"/>
                <w:b/>
              </w:rPr>
              <w:t xml:space="preserve"> DE LA </w:t>
            </w:r>
            <w:proofErr w:type="spellStart"/>
            <w:r w:rsidRPr="00B726FA">
              <w:rPr>
                <w:rFonts w:asciiTheme="minorHAnsi" w:hAnsiTheme="minorHAnsi" w:cstheme="minorHAnsi"/>
                <w:b/>
              </w:rPr>
              <w:t>CSBP</w:t>
            </w:r>
            <w:proofErr w:type="spellEnd"/>
          </w:p>
        </w:tc>
        <w:tc>
          <w:tcPr>
            <w:tcW w:w="6946" w:type="dxa"/>
          </w:tcPr>
          <w:p w14:paraId="66B3CDAD" w14:textId="5B2C5789" w:rsidR="00EB3482" w:rsidRPr="00B212F2" w:rsidRDefault="00EB3482" w:rsidP="00A3037C">
            <w:pPr>
              <w:pStyle w:val="Prrafodelista"/>
              <w:numPr>
                <w:ilvl w:val="1"/>
                <w:numId w:val="20"/>
              </w:numPr>
              <w:spacing w:after="200" w:line="276" w:lineRule="auto"/>
              <w:rPr>
                <w:rFonts w:asciiTheme="minorHAnsi" w:hAnsiTheme="minorHAnsi" w:cs="Arial"/>
              </w:rPr>
            </w:pPr>
            <w:r w:rsidRPr="00B212F2">
              <w:rPr>
                <w:rFonts w:asciiTheme="minorHAnsi" w:hAnsiTheme="minorHAnsi" w:cs="Arial"/>
              </w:rPr>
              <w:t>Instancia de Aprobación:</w:t>
            </w:r>
          </w:p>
          <w:p w14:paraId="2E124A06" w14:textId="5966002E" w:rsidR="00C836B3" w:rsidRDefault="00EB3482" w:rsidP="00C836B3">
            <w:pPr>
              <w:pStyle w:val="Prrafodelista"/>
              <w:rPr>
                <w:rFonts w:asciiTheme="minorHAnsi" w:hAnsiTheme="minorHAnsi" w:cs="Arial"/>
              </w:rPr>
            </w:pPr>
            <w:r w:rsidRPr="001F1AD5">
              <w:rPr>
                <w:rFonts w:asciiTheme="minorHAnsi" w:hAnsiTheme="minorHAnsi" w:cs="Arial"/>
              </w:rPr>
              <w:t>Lic. Marco A</w:t>
            </w:r>
            <w:r w:rsidR="00FB51F1">
              <w:rPr>
                <w:rFonts w:asciiTheme="minorHAnsi" w:hAnsiTheme="minorHAnsi" w:cs="Arial"/>
              </w:rPr>
              <w:t>.</w:t>
            </w:r>
            <w:r w:rsidRPr="001F1AD5">
              <w:rPr>
                <w:rFonts w:asciiTheme="minorHAnsi" w:hAnsiTheme="minorHAnsi" w:cs="Arial"/>
              </w:rPr>
              <w:t xml:space="preserve"> Zamudio Quispe</w:t>
            </w:r>
            <w:r w:rsidR="00A1742B">
              <w:rPr>
                <w:rFonts w:asciiTheme="minorHAnsi" w:hAnsiTheme="minorHAnsi" w:cs="Arial"/>
                <w:b/>
                <w:bCs/>
              </w:rPr>
              <w:t xml:space="preserve">       </w:t>
            </w:r>
            <w:r w:rsidR="00FB51F1">
              <w:rPr>
                <w:rFonts w:asciiTheme="minorHAnsi" w:hAnsiTheme="minorHAnsi" w:cs="Arial"/>
                <w:b/>
                <w:bCs/>
              </w:rPr>
              <w:t xml:space="preserve"> </w:t>
            </w:r>
            <w:r w:rsidRPr="00B212F2">
              <w:rPr>
                <w:rFonts w:asciiTheme="minorHAnsi" w:hAnsiTheme="minorHAnsi" w:cs="Arial"/>
                <w:b/>
                <w:bCs/>
              </w:rPr>
              <w:t>AGENTE REGIONAL POTOSI</w:t>
            </w:r>
            <w:r w:rsidRPr="001F1AD5">
              <w:rPr>
                <w:rFonts w:asciiTheme="minorHAnsi" w:hAnsiTheme="minorHAnsi" w:cs="Arial"/>
              </w:rPr>
              <w:tab/>
            </w:r>
          </w:p>
          <w:p w14:paraId="59BF24D6" w14:textId="3921B808" w:rsidR="00EB3482" w:rsidRPr="007936C0" w:rsidRDefault="00EB3482" w:rsidP="007936C0">
            <w:pPr>
              <w:rPr>
                <w:rFonts w:asciiTheme="minorHAnsi" w:hAnsiTheme="minorHAnsi" w:cs="Arial"/>
                <w:b/>
                <w:bCs/>
              </w:rPr>
            </w:pPr>
            <w:r w:rsidRPr="001F1AD5">
              <w:rPr>
                <w:rFonts w:asciiTheme="minorHAnsi" w:hAnsiTheme="minorHAnsi" w:cs="Arial"/>
              </w:rPr>
              <w:tab/>
            </w:r>
            <w:r w:rsidRPr="007936C0">
              <w:rPr>
                <w:rFonts w:asciiTheme="minorHAnsi" w:hAnsiTheme="minorHAnsi" w:cs="Arial"/>
              </w:rPr>
              <w:t xml:space="preserve">Lic. Alvaro Morales </w:t>
            </w:r>
            <w:proofErr w:type="spellStart"/>
            <w:r w:rsidRPr="007936C0">
              <w:rPr>
                <w:rFonts w:asciiTheme="minorHAnsi" w:hAnsiTheme="minorHAnsi" w:cs="Arial"/>
              </w:rPr>
              <w:t>Cardenas</w:t>
            </w:r>
            <w:proofErr w:type="spellEnd"/>
            <w:r w:rsidRPr="007936C0">
              <w:rPr>
                <w:rFonts w:asciiTheme="minorHAnsi" w:hAnsiTheme="minorHAnsi" w:cs="Arial"/>
                <w:b/>
                <w:bCs/>
              </w:rPr>
              <w:t>.</w:t>
            </w:r>
            <w:r w:rsidR="00A1742B" w:rsidRPr="007936C0">
              <w:rPr>
                <w:rFonts w:asciiTheme="minorHAnsi" w:hAnsiTheme="minorHAnsi" w:cs="Arial"/>
                <w:b/>
                <w:bCs/>
              </w:rPr>
              <w:t xml:space="preserve">         </w:t>
            </w:r>
            <w:r w:rsidRPr="007936C0">
              <w:rPr>
                <w:rFonts w:asciiTheme="minorHAnsi" w:hAnsiTheme="minorHAnsi" w:cs="Arial"/>
                <w:b/>
                <w:bCs/>
              </w:rPr>
              <w:t>CONTADOR REGIONAL POTOSI</w:t>
            </w:r>
          </w:p>
          <w:p w14:paraId="2145C579" w14:textId="54DEEA87" w:rsidR="00A1742B" w:rsidRPr="00B726FA" w:rsidRDefault="00A1742B" w:rsidP="00A1742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 xml:space="preserve">Las autoridades de la </w:t>
            </w:r>
            <w:proofErr w:type="spellStart"/>
            <w:r w:rsidRPr="00B726FA">
              <w:rPr>
                <w:rFonts w:asciiTheme="minorHAnsi" w:hAnsiTheme="minorHAnsi" w:cs="Arial"/>
              </w:rPr>
              <w:t>CSBP</w:t>
            </w:r>
            <w:proofErr w:type="spellEnd"/>
            <w:r w:rsidRPr="00B726FA">
              <w:rPr>
                <w:rFonts w:asciiTheme="minorHAnsi" w:hAnsiTheme="minorHAnsi" w:cs="Arial"/>
              </w:rPr>
              <w:t xml:space="preserve"> que ocupan cargos ejecutivos son:</w:t>
            </w:r>
          </w:p>
          <w:p w14:paraId="2AF00AE8" w14:textId="77777777" w:rsidR="00A1742B" w:rsidRPr="00830F45" w:rsidRDefault="00A1742B" w:rsidP="00A1742B">
            <w:pPr>
              <w:pStyle w:val="Prrafodelista"/>
              <w:rPr>
                <w:rFonts w:asciiTheme="minorHAnsi" w:hAnsiTheme="minorHAnsi" w:cs="Arial"/>
                <w:b/>
                <w:bCs/>
              </w:rPr>
            </w:pPr>
            <w:r w:rsidRPr="00B726FA">
              <w:rPr>
                <w:rFonts w:asciiTheme="minorHAnsi" w:hAnsiTheme="minorHAnsi" w:cs="Arial"/>
              </w:rPr>
              <w:t xml:space="preserve">Lic. Joaquín López                </w:t>
            </w:r>
            <w:r w:rsidRPr="00B726FA">
              <w:rPr>
                <w:rFonts w:asciiTheme="minorHAnsi" w:hAnsiTheme="minorHAnsi" w:cs="Arial"/>
              </w:rPr>
              <w:tab/>
            </w:r>
            <w:r w:rsidRPr="00830F45">
              <w:rPr>
                <w:rFonts w:asciiTheme="minorHAnsi" w:hAnsiTheme="minorHAnsi" w:cs="Arial"/>
                <w:b/>
                <w:bCs/>
              </w:rPr>
              <w:t xml:space="preserve">Gerente General </w:t>
            </w:r>
          </w:p>
          <w:p w14:paraId="55DF2273" w14:textId="77777777" w:rsidR="00A1742B" w:rsidRPr="00B726FA" w:rsidRDefault="00A1742B" w:rsidP="00A1742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r>
            <w:r w:rsidRPr="00830F45">
              <w:rPr>
                <w:rFonts w:asciiTheme="minorHAnsi" w:hAnsiTheme="minorHAnsi" w:cs="Arial"/>
                <w:b/>
                <w:bCs/>
              </w:rPr>
              <w:t>Gerente Administrativo Financiero</w:t>
            </w:r>
            <w:r w:rsidRPr="00B726FA">
              <w:rPr>
                <w:rFonts w:asciiTheme="minorHAnsi" w:hAnsiTheme="minorHAnsi" w:cs="Arial"/>
              </w:rPr>
              <w:t xml:space="preserve"> </w:t>
            </w:r>
          </w:p>
          <w:p w14:paraId="1B8A2899" w14:textId="77777777" w:rsidR="00733372" w:rsidRPr="00830F45" w:rsidRDefault="00A1742B" w:rsidP="00A1742B">
            <w:pPr>
              <w:pStyle w:val="Sinespaciado"/>
              <w:rPr>
                <w:rFonts w:asciiTheme="minorHAnsi" w:hAnsiTheme="minorHAnsi" w:cs="Arial"/>
                <w:b/>
                <w:bCs/>
              </w:rPr>
            </w:pPr>
            <w:r>
              <w:rPr>
                <w:rFonts w:asciiTheme="minorHAnsi" w:hAnsiTheme="minorHAnsi" w:cs="Arial"/>
              </w:rPr>
              <w:t xml:space="preserve">                </w:t>
            </w: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830F45">
              <w:rPr>
                <w:rFonts w:asciiTheme="minorHAnsi" w:hAnsiTheme="minorHAnsi" w:cs="Arial"/>
                <w:b/>
                <w:bCs/>
              </w:rPr>
              <w:t>Gerente Médico</w:t>
            </w:r>
          </w:p>
          <w:p w14:paraId="69D1670A" w14:textId="77777777" w:rsidR="000359C3" w:rsidRDefault="000359C3" w:rsidP="000359C3">
            <w:pPr>
              <w:jc w:val="both"/>
              <w:rPr>
                <w:rFonts w:asciiTheme="minorHAnsi" w:hAnsiTheme="minorHAnsi" w:cs="Arial"/>
              </w:rPr>
            </w:pPr>
          </w:p>
          <w:p w14:paraId="1E4427DC" w14:textId="042DBDA7" w:rsidR="000359C3" w:rsidRPr="000728F3" w:rsidRDefault="000359C3" w:rsidP="000359C3">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6F72A0A7" w:rsidR="000359C3" w:rsidRPr="00A81DCD" w:rsidRDefault="000359C3" w:rsidP="00A1742B">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 xml:space="preserve">se intercambie entre la </w:t>
            </w:r>
            <w:proofErr w:type="spellStart"/>
            <w:r w:rsidRPr="00A81DCD">
              <w:rPr>
                <w:rFonts w:asciiTheme="minorHAnsi" w:hAnsiTheme="minorHAnsi" w:cs="Arial"/>
              </w:rPr>
              <w:t>CSBP</w:t>
            </w:r>
            <w:proofErr w:type="spellEnd"/>
            <w:r w:rsidRPr="00A81DCD">
              <w:rPr>
                <w:rFonts w:asciiTheme="minorHAnsi" w:hAnsiTheme="minorHAnsi" w:cs="Arial"/>
              </w:rPr>
              <w:t xml:space="preserve">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30F45">
        <w:trPr>
          <w:trHeight w:val="637"/>
        </w:trPr>
        <w:tc>
          <w:tcPr>
            <w:tcW w:w="2972" w:type="dxa"/>
          </w:tcPr>
          <w:p w14:paraId="6916F1C9" w14:textId="162516D0" w:rsidR="00A755EB" w:rsidRPr="00A81DCD" w:rsidRDefault="00A755EB" w:rsidP="00A3037C">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830F45">
        <w:trPr>
          <w:trHeight w:val="1128"/>
        </w:trPr>
        <w:tc>
          <w:tcPr>
            <w:tcW w:w="2972" w:type="dxa"/>
          </w:tcPr>
          <w:p w14:paraId="2BCAE6B4" w14:textId="11FD67A1" w:rsidR="00A755EB" w:rsidRPr="00A81DCD" w:rsidRDefault="00A755EB" w:rsidP="00A3037C">
            <w:pPr>
              <w:pStyle w:val="Sinespaciado"/>
              <w:numPr>
                <w:ilvl w:val="0"/>
                <w:numId w:val="20"/>
              </w:numPr>
              <w:ind w:left="306"/>
              <w:jc w:val="both"/>
              <w:rPr>
                <w:rFonts w:asciiTheme="minorHAnsi" w:hAnsiTheme="minorHAnsi" w:cstheme="minorHAnsi"/>
                <w:b/>
              </w:rPr>
            </w:pPr>
            <w:r w:rsidRPr="00A81DCD">
              <w:rPr>
                <w:rFonts w:asciiTheme="minorHAnsi" w:hAnsiTheme="minorHAnsi" w:cstheme="minorHAnsi"/>
                <w:b/>
              </w:rPr>
              <w:t xml:space="preserve">COSTO DE </w:t>
            </w:r>
            <w:r w:rsidR="004C55C4" w:rsidRPr="00A81DCD">
              <w:rPr>
                <w:rFonts w:asciiTheme="minorHAnsi" w:hAnsiTheme="minorHAnsi" w:cstheme="minorHAnsi"/>
                <w:b/>
              </w:rPr>
              <w:t>PARTICIPACIÓN</w:t>
            </w:r>
            <w:r w:rsidRPr="00A81DCD">
              <w:rPr>
                <w:rFonts w:asciiTheme="minorHAnsi" w:hAnsiTheme="minorHAnsi" w:cstheme="minorHAnsi"/>
                <w:b/>
              </w:rPr>
              <w:t xml:space="preserve"> EN EL PROCESO DE </w:t>
            </w:r>
            <w:r w:rsidR="004C55C4" w:rsidRPr="00A81DCD">
              <w:rPr>
                <w:rFonts w:asciiTheme="minorHAnsi" w:hAnsiTheme="minorHAnsi" w:cstheme="minorHAnsi"/>
                <w:b/>
              </w:rPr>
              <w:t>CONTRATACIÓN</w:t>
            </w:r>
            <w:r w:rsidRPr="00A81DCD">
              <w:rPr>
                <w:rFonts w:asciiTheme="minorHAnsi" w:hAnsiTheme="minorHAnsi" w:cstheme="minorHAnsi"/>
                <w:b/>
              </w:rPr>
              <w:t xml:space="preserve">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185D54C1" w14:textId="6754502C" w:rsidR="00745BEA" w:rsidRPr="00A81DCD" w:rsidRDefault="00A755EB" w:rsidP="007936C0">
            <w:pPr>
              <w:spacing w:after="24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2894A3B1"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En las oficinas de recepción de documentos de la </w:t>
            </w:r>
            <w:proofErr w:type="spellStart"/>
            <w:r w:rsidRPr="00E87728">
              <w:rPr>
                <w:rFonts w:asciiTheme="minorHAnsi" w:hAnsiTheme="minorHAnsi" w:cs="Arial"/>
              </w:rPr>
              <w:t>CSBP</w:t>
            </w:r>
            <w:proofErr w:type="spellEnd"/>
            <w:r w:rsidRPr="00E87728">
              <w:rPr>
                <w:rFonts w:asciiTheme="minorHAnsi" w:hAnsiTheme="minorHAnsi" w:cs="Arial"/>
              </w:rPr>
              <w:t xml:space="preserve"> a donde podrán apersonarse los proponentes o potenciales proponentes para </w:t>
            </w:r>
            <w:proofErr w:type="spellStart"/>
            <w:r w:rsidRPr="00E87728">
              <w:rPr>
                <w:rFonts w:asciiTheme="minorHAnsi" w:hAnsiTheme="minorHAnsi" w:cs="Arial"/>
              </w:rPr>
              <w:t>recepcionarlas</w:t>
            </w:r>
            <w:proofErr w:type="spellEnd"/>
            <w:r w:rsidRPr="00E87728">
              <w:rPr>
                <w:rFonts w:asciiTheme="minorHAnsi" w:hAnsiTheme="minorHAnsi" w:cs="Arial"/>
              </w:rPr>
              <w:t xml:space="preserve"> en forma física.</w:t>
            </w:r>
          </w:p>
          <w:p w14:paraId="2B730872" w14:textId="695892DE" w:rsidR="00745BEA" w:rsidRPr="00E87728" w:rsidRDefault="00A755EB" w:rsidP="007936C0">
            <w:pPr>
              <w:numPr>
                <w:ilvl w:val="0"/>
                <w:numId w:val="5"/>
              </w:numPr>
              <w:suppressAutoHyphens/>
              <w:spacing w:after="240"/>
              <w:ind w:left="318" w:firstLine="0"/>
              <w:jc w:val="both"/>
              <w:rPr>
                <w:rFonts w:asciiTheme="minorHAnsi" w:hAnsiTheme="minorHAnsi" w:cs="Arial"/>
              </w:rPr>
            </w:pPr>
            <w:r w:rsidRPr="00E87728">
              <w:rPr>
                <w:rFonts w:asciiTheme="minorHAnsi" w:hAnsiTheme="minorHAnsi" w:cs="Arial"/>
              </w:rPr>
              <w:t xml:space="preserve">A través </w:t>
            </w:r>
            <w:r w:rsidR="000F2477" w:rsidRPr="00E87728">
              <w:rPr>
                <w:rFonts w:asciiTheme="minorHAnsi" w:hAnsiTheme="minorHAnsi" w:cs="Arial"/>
              </w:rPr>
              <w:t>de</w:t>
            </w:r>
            <w:r w:rsidRPr="00E87728">
              <w:rPr>
                <w:rFonts w:asciiTheme="minorHAnsi" w:hAnsiTheme="minorHAnsi" w:cs="Arial"/>
              </w:rPr>
              <w:t xml:space="preserve"> correo electrónico oficial de los participantes. El </w:t>
            </w:r>
            <w:r w:rsidR="000F2477" w:rsidRPr="00E87728">
              <w:rPr>
                <w:rFonts w:asciiTheme="minorHAnsi" w:hAnsiTheme="minorHAnsi" w:cs="Arial"/>
              </w:rPr>
              <w:t>documento</w:t>
            </w:r>
            <w:r w:rsidRPr="00E87728">
              <w:rPr>
                <w:rFonts w:asciiTheme="minorHAnsi" w:hAnsiTheme="minorHAnsi" w:cs="Arial"/>
              </w:rPr>
              <w:t xml:space="preserve"> de envío incorporado al expediente del proceso de contratación, acreditará la notificación y se tendrá por realizada en la fecha de su envío.</w:t>
            </w:r>
          </w:p>
          <w:p w14:paraId="24DE5242" w14:textId="471CB747" w:rsidR="00A755EB" w:rsidRPr="00B13B90" w:rsidRDefault="00A755EB" w:rsidP="00AF7F20">
            <w:pPr>
              <w:numPr>
                <w:ilvl w:val="0"/>
                <w:numId w:val="5"/>
              </w:numPr>
              <w:suppressAutoHyphens/>
              <w:spacing w:after="240"/>
              <w:ind w:left="318" w:firstLine="0"/>
              <w:jc w:val="both"/>
              <w:rPr>
                <w:rFonts w:asciiTheme="minorHAnsi" w:hAnsiTheme="minorHAnsi" w:cstheme="minorHAnsi"/>
                <w:lang w:val="es-BO"/>
              </w:rPr>
            </w:pPr>
            <w:r w:rsidRPr="00A81DCD">
              <w:rPr>
                <w:rFonts w:asciiTheme="minorHAnsi" w:hAnsiTheme="minorHAnsi" w:cs="Arial"/>
              </w:rPr>
              <w:t xml:space="preserve">En la página web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7D699573" w:rsidR="00A755EB" w:rsidRPr="00A81DCD" w:rsidRDefault="004C55C4"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CANCELACIÓN</w:t>
            </w:r>
            <w:r w:rsidR="00A755EB" w:rsidRPr="00A81DCD">
              <w:rPr>
                <w:rFonts w:asciiTheme="minorHAnsi" w:hAnsiTheme="minorHAnsi" w:cstheme="minorHAnsi"/>
                <w:b/>
              </w:rPr>
              <w:t xml:space="preserve"> DEL PROCESO DE </w:t>
            </w:r>
            <w:r w:rsidRPr="00A81DCD">
              <w:rPr>
                <w:rFonts w:asciiTheme="minorHAnsi" w:hAnsiTheme="minorHAnsi" w:cstheme="minorHAnsi"/>
                <w:b/>
              </w:rPr>
              <w:t>CONTRATACIÓN</w:t>
            </w:r>
            <w:r w:rsidR="00A755EB" w:rsidRPr="00A81DCD">
              <w:rPr>
                <w:rFonts w:asciiTheme="minorHAnsi" w:hAnsiTheme="minorHAnsi" w:cstheme="minorHAnsi"/>
                <w:b/>
              </w:rPr>
              <w:t xml:space="preserve"> </w:t>
            </w:r>
          </w:p>
        </w:tc>
        <w:tc>
          <w:tcPr>
            <w:tcW w:w="6946" w:type="dxa"/>
          </w:tcPr>
          <w:p w14:paraId="21E0435F" w14:textId="77777777" w:rsidR="000359C3" w:rsidRDefault="000359C3" w:rsidP="004C55C4">
            <w:pPr>
              <w:pStyle w:val="Sinespaciado"/>
              <w:jc w:val="both"/>
              <w:rPr>
                <w:rFonts w:asciiTheme="minorHAnsi" w:hAnsiTheme="minorHAnsi" w:cs="Arial"/>
              </w:rPr>
            </w:pPr>
            <w:r w:rsidRPr="00A81DCD">
              <w:rPr>
                <w:rFonts w:asciiTheme="minorHAnsi" w:hAnsiTheme="minorHAnsi" w:cs="Arial"/>
              </w:rPr>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cancelar el presente proceso de contratación hasta antes de la suscripción del contrato, cuando:</w:t>
            </w:r>
          </w:p>
          <w:p w14:paraId="1E232581"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5627A03"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DEFAF1C" w14:textId="77777777" w:rsidR="000359C3" w:rsidRPr="00A81DCD" w:rsidRDefault="000359C3" w:rsidP="004C55C4">
            <w:pPr>
              <w:pStyle w:val="Sinespaciado"/>
              <w:numPr>
                <w:ilvl w:val="0"/>
                <w:numId w:val="12"/>
              </w:numPr>
              <w:spacing w:line="276" w:lineRule="auto"/>
              <w:jc w:val="both"/>
              <w:rPr>
                <w:rFonts w:asciiTheme="minorHAnsi" w:hAnsiTheme="minorHAnsi" w:cs="Arial"/>
              </w:rPr>
            </w:pPr>
            <w:r w:rsidRPr="00A81DCD">
              <w:rPr>
                <w:rFonts w:asciiTheme="minorHAnsi" w:hAnsiTheme="minorHAnsi" w:cs="Arial"/>
              </w:rPr>
              <w:t xml:space="preserve">La ejecución y resultados dejen de ser oportunos o surjan cambios sustanciales en la estructura y objetivos de la </w:t>
            </w:r>
            <w:proofErr w:type="spellStart"/>
            <w:r w:rsidRPr="00A81DCD">
              <w:rPr>
                <w:rFonts w:asciiTheme="minorHAnsi" w:hAnsiTheme="minorHAnsi" w:cs="Arial"/>
              </w:rPr>
              <w:t>CSBP</w:t>
            </w:r>
            <w:proofErr w:type="spellEnd"/>
            <w:r w:rsidRPr="00A81DCD">
              <w:rPr>
                <w:rFonts w:asciiTheme="minorHAnsi" w:hAnsiTheme="minorHAnsi" w:cs="Arial"/>
              </w:rPr>
              <w:t>.</w:t>
            </w:r>
          </w:p>
          <w:p w14:paraId="1F1DC633" w14:textId="77777777" w:rsidR="000359C3" w:rsidRPr="00A81DCD" w:rsidRDefault="000359C3" w:rsidP="004C55C4">
            <w:pPr>
              <w:jc w:val="both"/>
              <w:rPr>
                <w:rFonts w:asciiTheme="minorHAnsi" w:hAnsiTheme="minorHAnsi" w:cs="Arial"/>
              </w:rPr>
            </w:pPr>
            <w:r w:rsidRPr="00A81DCD">
              <w:rPr>
                <w:rFonts w:asciiTheme="minorHAnsi" w:hAnsiTheme="minorHAnsi" w:cs="Arial"/>
              </w:rPr>
              <w:t xml:space="preserve">La </w:t>
            </w:r>
            <w:proofErr w:type="spellStart"/>
            <w:r w:rsidRPr="00A81DCD">
              <w:rPr>
                <w:rFonts w:asciiTheme="minorHAnsi" w:hAnsiTheme="minorHAnsi" w:cs="Arial"/>
              </w:rPr>
              <w:t>CSBP</w:t>
            </w:r>
            <w:proofErr w:type="spellEnd"/>
            <w:r w:rsidRPr="00A81DCD">
              <w:rPr>
                <w:rFonts w:asciiTheme="minorHAnsi" w:hAnsiTheme="minorHAnsi" w:cs="Arial"/>
              </w:rPr>
              <w:t xml:space="preserve"> no asumirá responsabilidad alguna respecto a los proponentes afectados por esta decisión.</w:t>
            </w:r>
          </w:p>
          <w:p w14:paraId="239B7428" w14:textId="57749BD5" w:rsidR="00A755EB" w:rsidRPr="00A81DCD" w:rsidRDefault="00A755EB" w:rsidP="004C55C4">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56975EC7" w:rsidR="00A755EB" w:rsidRPr="00A81DCD" w:rsidRDefault="00A755EB"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w:t>
            </w:r>
            <w:r w:rsidR="004C55C4" w:rsidRPr="00A81DCD">
              <w:rPr>
                <w:rFonts w:asciiTheme="minorHAnsi" w:hAnsiTheme="minorHAnsi" w:cstheme="minorHAnsi"/>
                <w:b/>
              </w:rPr>
              <w:t>CONTRATACIÓN</w:t>
            </w:r>
            <w:r w:rsidRPr="00A81DCD">
              <w:rPr>
                <w:rFonts w:asciiTheme="minorHAnsi" w:hAnsiTheme="minorHAnsi" w:cstheme="minorHAnsi"/>
                <w:b/>
              </w:rPr>
              <w:t xml:space="preserve"> </w:t>
            </w:r>
          </w:p>
        </w:tc>
        <w:tc>
          <w:tcPr>
            <w:tcW w:w="6946" w:type="dxa"/>
          </w:tcPr>
          <w:p w14:paraId="4CFD6CB6"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EE642BA" w14:textId="77777777" w:rsidR="000359C3" w:rsidRDefault="000359C3" w:rsidP="000359C3">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180303B" w14:textId="77777777" w:rsidR="000359C3" w:rsidRDefault="000359C3" w:rsidP="000359C3">
            <w:pPr>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3FB559BD" w14:textId="77777777" w:rsidR="000359C3" w:rsidRPr="00A81DCD" w:rsidRDefault="000359C3" w:rsidP="000359C3">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4A1B2F9A" w:rsidR="00AD0BE7" w:rsidRPr="00A81DCD" w:rsidRDefault="00AD0BE7" w:rsidP="00EB3482">
            <w:pPr>
              <w:tabs>
                <w:tab w:val="num" w:pos="993"/>
              </w:tabs>
              <w:jc w:val="both"/>
              <w:rPr>
                <w:rFonts w:asciiTheme="minorHAnsi" w:hAnsiTheme="minorHAnsi" w:cstheme="minorHAnsi"/>
              </w:rPr>
            </w:pPr>
          </w:p>
        </w:tc>
      </w:tr>
      <w:tr w:rsidR="00AD0BE7" w:rsidRPr="00A81DCD" w14:paraId="5F98ACE5" w14:textId="77777777" w:rsidTr="00CC6980">
        <w:trPr>
          <w:trHeight w:val="1541"/>
        </w:trPr>
        <w:tc>
          <w:tcPr>
            <w:tcW w:w="2972" w:type="dxa"/>
          </w:tcPr>
          <w:p w14:paraId="68D62B0C" w14:textId="081BD7D5" w:rsidR="00AD0BE7" w:rsidRPr="00A81DCD" w:rsidRDefault="003332C1" w:rsidP="00A3037C">
            <w:pPr>
              <w:pStyle w:val="Sinespaciado"/>
              <w:numPr>
                <w:ilvl w:val="0"/>
                <w:numId w:val="20"/>
              </w:numPr>
              <w:ind w:left="22" w:firstLine="142"/>
              <w:jc w:val="both"/>
              <w:rPr>
                <w:rFonts w:asciiTheme="minorHAnsi" w:hAnsiTheme="minorHAnsi" w:cstheme="minorHAnsi"/>
                <w:b/>
              </w:rPr>
            </w:pPr>
            <w:r w:rsidRPr="00A81DCD">
              <w:rPr>
                <w:rFonts w:asciiTheme="minorHAnsi" w:hAnsiTheme="minorHAnsi" w:cstheme="minorHAnsi"/>
                <w:b/>
              </w:rPr>
              <w:lastRenderedPageBreak/>
              <w:t>ANULACIÓN</w:t>
            </w:r>
            <w:r w:rsidR="00AD0BE7" w:rsidRPr="00A81DCD">
              <w:rPr>
                <w:rFonts w:asciiTheme="minorHAnsi" w:hAnsiTheme="minorHAnsi" w:cstheme="minorHAnsi"/>
                <w:b/>
              </w:rPr>
              <w:t xml:space="preserve"> DEL PROCESO DE </w:t>
            </w:r>
            <w:r w:rsidR="004C55C4" w:rsidRPr="00A81DCD">
              <w:rPr>
                <w:rFonts w:asciiTheme="minorHAnsi" w:hAnsiTheme="minorHAnsi" w:cstheme="minorHAnsi"/>
                <w:b/>
              </w:rPr>
              <w:t>CONTRATACIÓN</w:t>
            </w:r>
            <w:r w:rsidR="00AD0BE7" w:rsidRPr="00A81DCD">
              <w:rPr>
                <w:rFonts w:asciiTheme="minorHAnsi" w:hAnsiTheme="minorHAnsi" w:cstheme="minorHAnsi"/>
                <w:b/>
              </w:rPr>
              <w:t xml:space="preserve"> </w:t>
            </w:r>
          </w:p>
        </w:tc>
        <w:tc>
          <w:tcPr>
            <w:tcW w:w="6946" w:type="dxa"/>
          </w:tcPr>
          <w:p w14:paraId="20929E2F" w14:textId="77777777" w:rsidR="000359C3" w:rsidRDefault="000359C3" w:rsidP="000359C3">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4F8135F" w14:textId="77777777"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w:t>
            </w:r>
            <w:proofErr w:type="spellStart"/>
            <w:r w:rsidRPr="00A81DCD">
              <w:rPr>
                <w:rFonts w:asciiTheme="minorHAnsi" w:hAnsiTheme="minorHAnsi" w:cs="Arial"/>
              </w:rPr>
              <w:t>CSBP</w:t>
            </w:r>
            <w:proofErr w:type="spellEnd"/>
            <w:r w:rsidRPr="00A81DCD">
              <w:rPr>
                <w:rFonts w:asciiTheme="minorHAnsi" w:hAnsiTheme="minorHAnsi" w:cs="Arial"/>
              </w:rPr>
              <w:t xml:space="preserve"> en el desarrollo del presente proceso y a lo establecido en este PC. </w:t>
            </w:r>
          </w:p>
          <w:p w14:paraId="3BED68F9" w14:textId="466BD49E" w:rsidR="000359C3" w:rsidRPr="00A81DCD" w:rsidRDefault="000359C3" w:rsidP="000359C3">
            <w:pPr>
              <w:numPr>
                <w:ilvl w:val="0"/>
                <w:numId w:val="13"/>
              </w:numPr>
              <w:suppressAutoHyphens/>
              <w:jc w:val="both"/>
              <w:rPr>
                <w:rFonts w:asciiTheme="minorHAnsi" w:hAnsiTheme="minorHAnsi" w:cs="Arial"/>
              </w:rPr>
            </w:pPr>
            <w:r w:rsidRPr="00A81DCD">
              <w:rPr>
                <w:rFonts w:asciiTheme="minorHAnsi" w:hAnsiTheme="minorHAnsi" w:cs="Arial"/>
              </w:rPr>
              <w:t>Error en el P</w:t>
            </w:r>
            <w:r w:rsidR="00263C89">
              <w:rPr>
                <w:rFonts w:asciiTheme="minorHAnsi" w:hAnsiTheme="minorHAnsi" w:cs="Arial"/>
              </w:rPr>
              <w:t>roceso de Contratación.</w:t>
            </w:r>
          </w:p>
          <w:p w14:paraId="2822F188" w14:textId="76F08EBF" w:rsidR="00AD0BE7" w:rsidRPr="00A81DCD" w:rsidRDefault="00AD0BE7" w:rsidP="00AD0BE7">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7936C0" w:rsidRDefault="00DB1F0F" w:rsidP="007E5661">
            <w:pPr>
              <w:jc w:val="center"/>
              <w:rPr>
                <w:rFonts w:asciiTheme="minorHAnsi" w:hAnsiTheme="minorHAnsi" w:cstheme="minorHAnsi"/>
                <w:b/>
              </w:rPr>
            </w:pPr>
            <w:r w:rsidRPr="007936C0">
              <w:rPr>
                <w:rFonts w:asciiTheme="minorHAnsi" w:hAnsiTheme="minorHAnsi" w:cstheme="minorHAnsi"/>
                <w:b/>
              </w:rPr>
              <w:t>PARTE</w:t>
            </w:r>
            <w:r w:rsidR="009C528A" w:rsidRPr="007936C0">
              <w:rPr>
                <w:rFonts w:asciiTheme="minorHAnsi" w:hAnsiTheme="minorHAnsi" w:cstheme="minorHAnsi"/>
                <w:b/>
              </w:rPr>
              <w:t xml:space="preserve"> II</w:t>
            </w:r>
          </w:p>
          <w:p w14:paraId="3DA26D8B" w14:textId="77777777" w:rsidR="009C528A" w:rsidRPr="00A81DCD" w:rsidRDefault="009C528A" w:rsidP="007E5661">
            <w:pPr>
              <w:jc w:val="center"/>
              <w:rPr>
                <w:b/>
              </w:rPr>
            </w:pPr>
            <w:r w:rsidRPr="007936C0">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0667DC" w:rsidRDefault="006C2E73" w:rsidP="004C55C4">
            <w:pPr>
              <w:jc w:val="both"/>
              <w:rPr>
                <w:rFonts w:asciiTheme="minorHAnsi" w:hAnsiTheme="minorHAnsi" w:cs="Arial"/>
              </w:rPr>
            </w:pPr>
            <w:r w:rsidRPr="000667DC">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0667DC">
              <w:rPr>
                <w:rFonts w:asciiTheme="minorHAnsi" w:hAnsiTheme="minorHAnsi" w:cs="Arial"/>
              </w:rPr>
              <w:t>:</w:t>
            </w:r>
          </w:p>
          <w:p w14:paraId="5F14D7B1" w14:textId="19B8FA4F" w:rsidR="00E87728" w:rsidRDefault="007E58F6" w:rsidP="004C55C4">
            <w:pPr>
              <w:spacing w:line="276" w:lineRule="auto"/>
              <w:rPr>
                <w:rFonts w:asciiTheme="minorHAnsi" w:hAnsiTheme="minorHAnsi" w:cs="Arial"/>
              </w:rPr>
            </w:pPr>
            <w:r w:rsidRPr="000667DC">
              <w:rPr>
                <w:rFonts w:asciiTheme="minorHAnsi" w:hAnsiTheme="minorHAnsi" w:cs="Arial"/>
                <w:b/>
              </w:rPr>
              <w:t>DOCUMENTOS ADMINISTRATIVOS</w:t>
            </w:r>
          </w:p>
          <w:p w14:paraId="4EC5B8FD" w14:textId="4D7A1217" w:rsidR="006C4C32" w:rsidRPr="00B212F2" w:rsidRDefault="006C4C32" w:rsidP="00A3037C">
            <w:pPr>
              <w:pStyle w:val="Prrafodelista"/>
              <w:numPr>
                <w:ilvl w:val="0"/>
                <w:numId w:val="21"/>
              </w:numPr>
              <w:spacing w:line="276" w:lineRule="auto"/>
              <w:rPr>
                <w:rFonts w:asciiTheme="minorHAnsi" w:hAnsiTheme="minorHAnsi" w:cs="Arial"/>
              </w:rPr>
            </w:pPr>
            <w:r w:rsidRPr="00B212F2">
              <w:rPr>
                <w:rFonts w:asciiTheme="minorHAnsi" w:hAnsiTheme="minorHAnsi" w:cs="Arial"/>
              </w:rPr>
              <w:t xml:space="preserve">Carta de presentación y declaración jurada firmada por el representante legal del proponente, de acuerdo al </w:t>
            </w:r>
            <w:r w:rsidRPr="008E44FD">
              <w:rPr>
                <w:rFonts w:asciiTheme="minorHAnsi" w:hAnsiTheme="minorHAnsi" w:cs="Arial"/>
                <w:b/>
                <w:bCs/>
              </w:rPr>
              <w:t xml:space="preserve">Formulario </w:t>
            </w:r>
            <w:r w:rsidR="00E040FF" w:rsidRPr="008E44FD">
              <w:rPr>
                <w:rFonts w:asciiTheme="minorHAnsi" w:hAnsiTheme="minorHAnsi" w:cs="Arial"/>
                <w:b/>
                <w:bCs/>
              </w:rPr>
              <w:t>N°</w:t>
            </w:r>
            <w:r w:rsidRPr="008E44FD">
              <w:rPr>
                <w:rFonts w:asciiTheme="minorHAnsi" w:hAnsiTheme="minorHAnsi" w:cs="Arial"/>
                <w:b/>
                <w:bCs/>
              </w:rPr>
              <w:t>1</w:t>
            </w:r>
            <w:r w:rsidRPr="00B212F2">
              <w:rPr>
                <w:rFonts w:asciiTheme="minorHAnsi" w:hAnsiTheme="minorHAnsi" w:cs="Arial"/>
              </w:rPr>
              <w:t>, en</w:t>
            </w:r>
            <w:r w:rsidRPr="00B212F2">
              <w:rPr>
                <w:rFonts w:asciiTheme="minorHAnsi" w:hAnsiTheme="minorHAnsi" w:cs="Arial"/>
                <w:b/>
              </w:rPr>
              <w:t xml:space="preserve"> original</w:t>
            </w:r>
            <w:r w:rsidRPr="00B212F2">
              <w:rPr>
                <w:rFonts w:asciiTheme="minorHAnsi" w:hAnsiTheme="minorHAnsi" w:cs="Arial"/>
              </w:rPr>
              <w:t>.</w:t>
            </w:r>
          </w:p>
          <w:p w14:paraId="21A46F46" w14:textId="542BAD56" w:rsidR="006C4C32" w:rsidRPr="000667DC" w:rsidRDefault="006C4C32" w:rsidP="00A3037C">
            <w:pPr>
              <w:pStyle w:val="Sinespaciado"/>
              <w:numPr>
                <w:ilvl w:val="0"/>
                <w:numId w:val="22"/>
              </w:numPr>
              <w:tabs>
                <w:tab w:val="left" w:pos="993"/>
              </w:tabs>
              <w:suppressAutoHyphens/>
              <w:jc w:val="both"/>
              <w:rPr>
                <w:rFonts w:asciiTheme="minorHAnsi" w:hAnsiTheme="minorHAnsi" w:cs="Arial"/>
                <w:b/>
              </w:rPr>
            </w:pPr>
            <w:r w:rsidRPr="000667DC">
              <w:rPr>
                <w:rFonts w:asciiTheme="minorHAnsi" w:hAnsiTheme="minorHAnsi" w:cs="Arial"/>
              </w:rPr>
              <w:t xml:space="preserve">Identificación del proponente, de acuerdo al </w:t>
            </w:r>
            <w:r w:rsidRPr="008E44FD">
              <w:rPr>
                <w:rFonts w:asciiTheme="minorHAnsi" w:hAnsiTheme="minorHAnsi" w:cs="Arial"/>
                <w:b/>
                <w:bCs/>
              </w:rPr>
              <w:t xml:space="preserve">Formulario </w:t>
            </w:r>
            <w:r w:rsidR="00E040FF" w:rsidRPr="008E44FD">
              <w:rPr>
                <w:rFonts w:asciiTheme="minorHAnsi" w:hAnsiTheme="minorHAnsi" w:cs="Arial"/>
                <w:b/>
                <w:bCs/>
              </w:rPr>
              <w:t>N°</w:t>
            </w:r>
            <w:r w:rsidRPr="008E44FD">
              <w:rPr>
                <w:rFonts w:asciiTheme="minorHAnsi" w:hAnsiTheme="minorHAnsi" w:cs="Arial"/>
                <w:b/>
                <w:bCs/>
              </w:rPr>
              <w:t>2,</w:t>
            </w:r>
            <w:r w:rsidRPr="000667DC">
              <w:rPr>
                <w:rFonts w:asciiTheme="minorHAnsi" w:hAnsiTheme="minorHAnsi" w:cs="Arial"/>
              </w:rPr>
              <w:t xml:space="preserve"> en </w:t>
            </w:r>
            <w:r w:rsidRPr="000667DC">
              <w:rPr>
                <w:rFonts w:asciiTheme="minorHAnsi" w:hAnsiTheme="minorHAnsi" w:cs="Arial"/>
                <w:b/>
              </w:rPr>
              <w:t>original.</w:t>
            </w:r>
          </w:p>
          <w:p w14:paraId="6C2A4D7F" w14:textId="763D2C43" w:rsidR="006C4C32" w:rsidRPr="000667DC" w:rsidRDefault="006C4C32" w:rsidP="004C55C4">
            <w:pPr>
              <w:suppressAutoHyphens/>
              <w:jc w:val="both"/>
              <w:rPr>
                <w:rFonts w:asciiTheme="minorHAnsi" w:hAnsiTheme="minorHAnsi" w:cs="Arial"/>
                <w:b/>
              </w:rPr>
            </w:pPr>
            <w:r w:rsidRPr="000667DC">
              <w:rPr>
                <w:rFonts w:asciiTheme="minorHAnsi" w:hAnsiTheme="minorHAnsi" w:cs="Arial"/>
                <w:b/>
              </w:rPr>
              <w:t>DOCUMENTOS DE LA PROPUESTA TÉCNICA</w:t>
            </w:r>
          </w:p>
          <w:p w14:paraId="73158962" w14:textId="5D9DE425" w:rsidR="000359C3" w:rsidRPr="0028125C" w:rsidRDefault="006C4C32" w:rsidP="00830F45">
            <w:pPr>
              <w:pStyle w:val="Sinespaciado"/>
              <w:numPr>
                <w:ilvl w:val="0"/>
                <w:numId w:val="23"/>
              </w:numPr>
              <w:suppressAutoHyphens/>
              <w:jc w:val="both"/>
              <w:rPr>
                <w:rFonts w:asciiTheme="minorHAnsi" w:hAnsiTheme="minorHAnsi" w:cs="Arial"/>
                <w:b/>
              </w:rPr>
            </w:pPr>
            <w:r w:rsidRPr="008E44FD">
              <w:rPr>
                <w:rFonts w:asciiTheme="minorHAnsi" w:hAnsiTheme="minorHAnsi" w:cs="Arial"/>
                <w:b/>
                <w:bCs/>
              </w:rPr>
              <w:t xml:space="preserve">Formulario </w:t>
            </w:r>
            <w:r w:rsidR="00E040FF" w:rsidRPr="00263C89">
              <w:rPr>
                <w:rFonts w:asciiTheme="minorHAnsi" w:hAnsiTheme="minorHAnsi" w:cs="Arial"/>
                <w:b/>
                <w:bCs/>
              </w:rPr>
              <w:t>N°</w:t>
            </w:r>
            <w:r w:rsidR="00C97C11" w:rsidRPr="00263C89">
              <w:rPr>
                <w:rFonts w:asciiTheme="minorHAnsi" w:hAnsiTheme="minorHAnsi" w:cs="Arial"/>
                <w:b/>
                <w:bCs/>
              </w:rPr>
              <w:t>3</w:t>
            </w:r>
            <w:r w:rsidRPr="0028125C">
              <w:rPr>
                <w:rFonts w:asciiTheme="minorHAnsi" w:hAnsiTheme="minorHAnsi" w:cs="Arial"/>
              </w:rPr>
              <w:t xml:space="preserve"> de Especificaciones Técnicas, identificado en los Anexos de este documento, </w:t>
            </w:r>
            <w:r w:rsidRPr="0028125C">
              <w:rPr>
                <w:rFonts w:asciiTheme="minorHAnsi" w:hAnsiTheme="minorHAnsi" w:cs="Arial"/>
                <w:b/>
              </w:rPr>
              <w:t>en original</w:t>
            </w:r>
            <w:r w:rsidR="0028125C" w:rsidRPr="0028125C">
              <w:rPr>
                <w:rFonts w:asciiTheme="minorHAnsi" w:hAnsiTheme="minorHAnsi" w:cs="Arial"/>
                <w:b/>
              </w:rPr>
              <w:t>.</w:t>
            </w:r>
          </w:p>
          <w:p w14:paraId="3E0FCC9C" w14:textId="7C148AE4" w:rsidR="009A0795" w:rsidRPr="000667DC" w:rsidRDefault="006C4C32" w:rsidP="008E44FD">
            <w:pPr>
              <w:spacing w:line="276" w:lineRule="auto"/>
              <w:jc w:val="both"/>
              <w:rPr>
                <w:rFonts w:asciiTheme="minorHAnsi" w:hAnsiTheme="minorHAnsi" w:cs="Arial"/>
                <w:b/>
              </w:rPr>
            </w:pPr>
            <w:r w:rsidRPr="000667DC">
              <w:rPr>
                <w:rFonts w:asciiTheme="minorHAnsi" w:hAnsiTheme="minorHAnsi" w:cs="Arial"/>
                <w:b/>
              </w:rPr>
              <w:t xml:space="preserve">DOCUMENTOS DE LA PROPUESTA ECONÓMICA </w:t>
            </w:r>
          </w:p>
          <w:p w14:paraId="7A877A13" w14:textId="565601C6" w:rsidR="00282963" w:rsidRDefault="006C4C32" w:rsidP="008E44FD">
            <w:pPr>
              <w:spacing w:line="276" w:lineRule="auto"/>
              <w:jc w:val="both"/>
              <w:rPr>
                <w:rFonts w:asciiTheme="minorHAnsi" w:hAnsiTheme="minorHAnsi" w:cs="Arial"/>
                <w:b/>
              </w:rPr>
            </w:pPr>
            <w:r w:rsidRPr="000667DC">
              <w:rPr>
                <w:rFonts w:asciiTheme="minorHAnsi" w:hAnsiTheme="minorHAnsi" w:cs="Arial"/>
              </w:rPr>
              <w:t xml:space="preserve">La propuesta económica debe ser presentada en el </w:t>
            </w:r>
            <w:r w:rsidRPr="008E44FD">
              <w:rPr>
                <w:rFonts w:asciiTheme="minorHAnsi" w:hAnsiTheme="minorHAnsi" w:cs="Arial"/>
                <w:b/>
                <w:bCs/>
              </w:rPr>
              <w:t xml:space="preserve">Formulario </w:t>
            </w:r>
            <w:r w:rsidRPr="00830F45">
              <w:rPr>
                <w:rFonts w:asciiTheme="minorHAnsi" w:hAnsiTheme="minorHAnsi" w:cs="Arial"/>
                <w:b/>
                <w:bCs/>
              </w:rPr>
              <w:t>N</w:t>
            </w:r>
            <w:r w:rsidR="00B54FA0" w:rsidRPr="00830F45">
              <w:rPr>
                <w:rFonts w:asciiTheme="minorHAnsi" w:hAnsiTheme="minorHAnsi" w:cs="Arial"/>
                <w:b/>
                <w:bCs/>
              </w:rPr>
              <w:t>°</w:t>
            </w:r>
            <w:r w:rsidR="00C97C11" w:rsidRPr="00830F45">
              <w:rPr>
                <w:rFonts w:asciiTheme="minorHAnsi" w:hAnsiTheme="minorHAnsi" w:cs="Arial"/>
                <w:b/>
                <w:bCs/>
              </w:rPr>
              <w:t>4</w:t>
            </w:r>
            <w:r w:rsidRPr="000667DC">
              <w:rPr>
                <w:rFonts w:asciiTheme="minorHAnsi" w:hAnsiTheme="minorHAnsi" w:cs="Arial"/>
              </w:rPr>
              <w:t xml:space="preserve"> Propuesta Económica</w:t>
            </w:r>
            <w:r w:rsidR="00AA25A3">
              <w:rPr>
                <w:rFonts w:asciiTheme="minorHAnsi" w:hAnsiTheme="minorHAnsi" w:cs="Arial"/>
              </w:rPr>
              <w:t xml:space="preserve"> </w:t>
            </w:r>
            <w:r w:rsidR="00AA25A3" w:rsidRPr="00855279">
              <w:rPr>
                <w:rFonts w:asciiTheme="minorHAnsi" w:hAnsiTheme="minorHAnsi" w:cs="Arial"/>
                <w:bCs/>
              </w:rPr>
              <w:t>en la que especifique el porcentaje de incremento ofertado, sobre el precio unitario del Costo de Distribuido</w:t>
            </w:r>
            <w:r w:rsidR="00AA25A3">
              <w:rPr>
                <w:rFonts w:asciiTheme="minorHAnsi" w:hAnsiTheme="minorHAnsi" w:cs="Arial"/>
                <w:bCs/>
              </w:rPr>
              <w:t>r</w:t>
            </w:r>
            <w:r w:rsidRPr="000667DC">
              <w:rPr>
                <w:rFonts w:asciiTheme="minorHAnsi" w:hAnsiTheme="minorHAnsi" w:cs="Arial"/>
              </w:rPr>
              <w:t xml:space="preserve">, identificado en los Anexos de este documento, </w:t>
            </w:r>
            <w:r w:rsidRPr="000667DC">
              <w:rPr>
                <w:rFonts w:asciiTheme="minorHAnsi" w:hAnsiTheme="minorHAnsi" w:cs="Arial"/>
                <w:b/>
              </w:rPr>
              <w:t>en original.</w:t>
            </w:r>
          </w:p>
          <w:p w14:paraId="3005BE97" w14:textId="31756F0F" w:rsidR="00761817" w:rsidRPr="008E44FD" w:rsidRDefault="00761817" w:rsidP="008E44FD">
            <w:pPr>
              <w:spacing w:line="276" w:lineRule="auto"/>
              <w:jc w:val="both"/>
              <w:rPr>
                <w:rFonts w:asciiTheme="minorHAnsi" w:hAnsiTheme="minorHAnsi" w:cs="Arial"/>
                <w:bCs/>
              </w:rPr>
            </w:pPr>
            <w:r>
              <w:rPr>
                <w:rFonts w:asciiTheme="minorHAnsi" w:hAnsiTheme="minorHAnsi" w:cs="Arial"/>
                <w:b/>
              </w:rPr>
              <w:t xml:space="preserve">NOTA: </w:t>
            </w:r>
            <w:r w:rsidRPr="008E44FD">
              <w:rPr>
                <w:rFonts w:asciiTheme="minorHAnsi" w:hAnsiTheme="minorHAnsi" w:cs="Arial"/>
                <w:bCs/>
              </w:rPr>
              <w:t>Se considerará un incremento máximo de hasta un 15% sobre el precio de compra del medicamento.</w:t>
            </w:r>
          </w:p>
          <w:p w14:paraId="3DBD3187" w14:textId="72C32CF3" w:rsidR="006C4C32" w:rsidRPr="00282963" w:rsidRDefault="006C4C32" w:rsidP="004C55C4">
            <w:pPr>
              <w:pStyle w:val="Sinespaciado"/>
              <w:ind w:left="720"/>
              <w:jc w:val="both"/>
              <w:rPr>
                <w:rFonts w:asciiTheme="minorHAnsi" w:hAnsiTheme="minorHAnsi" w:cstheme="minorHAnsi"/>
              </w:rPr>
            </w:pPr>
          </w:p>
        </w:tc>
      </w:tr>
      <w:tr w:rsidR="006C4C32" w:rsidRPr="00A81DCD" w14:paraId="20124835" w14:textId="77777777" w:rsidTr="007936C0">
        <w:tc>
          <w:tcPr>
            <w:tcW w:w="2972" w:type="dxa"/>
            <w:tcBorders>
              <w:bottom w:val="single" w:sz="4" w:space="0" w:color="auto"/>
            </w:tcBorders>
          </w:tcPr>
          <w:p w14:paraId="2BD737F3" w14:textId="4E27249C" w:rsidR="006C4C32" w:rsidRPr="00A81DCD" w:rsidRDefault="006C4C32"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Borders>
              <w:bottom w:val="single" w:sz="4" w:space="0" w:color="auto"/>
            </w:tcBorders>
          </w:tcPr>
          <w:p w14:paraId="4EA981A1"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D6FE6BD" w14:textId="77777777" w:rsidR="004737AC" w:rsidRPr="00A81DCD" w:rsidRDefault="004737AC" w:rsidP="004737AC">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w:t>
            </w:r>
            <w:proofErr w:type="spellStart"/>
            <w:r w:rsidRPr="00A81DCD">
              <w:rPr>
                <w:rFonts w:asciiTheme="minorHAnsi" w:hAnsiTheme="minorHAnsi" w:cs="Arial"/>
              </w:rPr>
              <w:t>CSBP</w:t>
            </w:r>
            <w:proofErr w:type="spellEnd"/>
            <w:r w:rsidRPr="00A81DCD">
              <w:rPr>
                <w:rFonts w:asciiTheme="minorHAnsi" w:hAnsiTheme="minorHAnsi" w:cs="Arial"/>
              </w:rPr>
              <w:t xml:space="preserve"> podrá solicitar por escrito la extensión del período de validez de las propuestas, para lo que se considerará lo siguiente: </w:t>
            </w:r>
          </w:p>
          <w:p w14:paraId="6591FCD9" w14:textId="77777777" w:rsidR="004737AC" w:rsidRDefault="004737AC" w:rsidP="00A3037C">
            <w:pPr>
              <w:pStyle w:val="Sinespaciado"/>
              <w:numPr>
                <w:ilvl w:val="0"/>
                <w:numId w:val="16"/>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Pr>
                <w:rFonts w:asciiTheme="minorHAnsi" w:hAnsiTheme="minorHAnsi" w:cs="Arial"/>
              </w:rPr>
              <w:t>.</w:t>
            </w:r>
          </w:p>
          <w:p w14:paraId="2C9DFB75" w14:textId="77777777" w:rsidR="004737AC" w:rsidRDefault="004737AC" w:rsidP="00A3037C">
            <w:pPr>
              <w:pStyle w:val="Sinespaciado"/>
              <w:numPr>
                <w:ilvl w:val="0"/>
                <w:numId w:val="16"/>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77777777" w:rsidR="006C4C32" w:rsidRPr="00A81DCD" w:rsidRDefault="006C4C32" w:rsidP="00B212F2">
            <w:pPr>
              <w:pStyle w:val="Sinespaciado"/>
              <w:ind w:left="720"/>
              <w:jc w:val="both"/>
              <w:rPr>
                <w:rFonts w:asciiTheme="minorHAnsi" w:hAnsiTheme="minorHAnsi" w:cs="Arial"/>
              </w:rPr>
            </w:pPr>
          </w:p>
        </w:tc>
      </w:tr>
      <w:tr w:rsidR="00C94FB1" w:rsidRPr="00A81DCD" w14:paraId="10077ABB" w14:textId="77777777" w:rsidTr="007936C0">
        <w:tc>
          <w:tcPr>
            <w:tcW w:w="2972" w:type="dxa"/>
            <w:tcBorders>
              <w:bottom w:val="single" w:sz="4" w:space="0" w:color="auto"/>
            </w:tcBorders>
          </w:tcPr>
          <w:p w14:paraId="16FA14B9" w14:textId="712D8461" w:rsidR="00C94FB1" w:rsidRPr="00A81DCD" w:rsidRDefault="00C94FB1"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Borders>
              <w:bottom w:val="single" w:sz="4" w:space="0" w:color="auto"/>
            </w:tcBorders>
          </w:tcPr>
          <w:p w14:paraId="5D520DF6" w14:textId="6056FB86" w:rsidR="007936C0"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3A3B2A9" w14:textId="0603DD6B"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1C5B4805" w14:textId="0E8FB78F"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4E69C6A" w14:textId="77777777" w:rsidR="004737AC" w:rsidRPr="00A81DCD" w:rsidRDefault="004737AC" w:rsidP="007936C0">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4E0B7BFA" w14:textId="31C89E6C" w:rsidR="004737AC" w:rsidRPr="00F01F78" w:rsidRDefault="004737AC" w:rsidP="007936C0">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w:t>
            </w:r>
            <w:r w:rsidR="00263C89">
              <w:rPr>
                <w:rFonts w:asciiTheme="minorHAnsi" w:hAnsiTheme="minorHAnsi" w:cstheme="minorHAnsi"/>
              </w:rPr>
              <w:t>o</w:t>
            </w:r>
            <w:r w:rsidR="00263C89" w:rsidRPr="00F01F78">
              <w:rPr>
                <w:rFonts w:asciiTheme="minorHAnsi" w:hAnsiTheme="minorHAnsi" w:cstheme="minorHAnsi"/>
              </w:rPr>
              <w:t xml:space="preserve">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936C0">
            <w:pPr>
              <w:jc w:val="both"/>
              <w:rPr>
                <w:rFonts w:asciiTheme="minorHAnsi" w:hAnsiTheme="minorHAnsi" w:cstheme="minorHAnsi"/>
              </w:rPr>
            </w:pPr>
          </w:p>
        </w:tc>
      </w:tr>
      <w:tr w:rsidR="00C94FB1" w:rsidRPr="00A81DCD" w14:paraId="110179F5" w14:textId="77777777" w:rsidTr="007936C0">
        <w:trPr>
          <w:trHeight w:val="60"/>
        </w:trPr>
        <w:tc>
          <w:tcPr>
            <w:tcW w:w="2972" w:type="dxa"/>
            <w:tcBorders>
              <w:top w:val="nil"/>
            </w:tcBorders>
          </w:tcPr>
          <w:p w14:paraId="09FC20D8" w14:textId="286DD0BF" w:rsidR="00C94FB1" w:rsidRPr="000A30EB" w:rsidRDefault="00C94FB1" w:rsidP="00A3037C">
            <w:pPr>
              <w:pStyle w:val="Sinespaciado"/>
              <w:numPr>
                <w:ilvl w:val="0"/>
                <w:numId w:val="20"/>
              </w:numPr>
              <w:ind w:left="319" w:hanging="319"/>
              <w:jc w:val="both"/>
              <w:rPr>
                <w:rFonts w:asciiTheme="minorHAnsi" w:hAnsiTheme="minorHAnsi" w:cstheme="minorHAnsi"/>
                <w:b/>
              </w:rPr>
            </w:pPr>
            <w:r w:rsidRPr="000A30EB">
              <w:rPr>
                <w:rFonts w:asciiTheme="minorHAnsi" w:hAnsiTheme="minorHAnsi" w:cstheme="minorHAnsi"/>
                <w:b/>
              </w:rPr>
              <w:t>PRESENTACIÓN DE OFERTA</w:t>
            </w:r>
          </w:p>
        </w:tc>
        <w:tc>
          <w:tcPr>
            <w:tcW w:w="6946" w:type="dxa"/>
            <w:tcBorders>
              <w:top w:val="nil"/>
            </w:tcBorders>
          </w:tcPr>
          <w:p w14:paraId="4DD34438" w14:textId="7F190361" w:rsidR="00C94FB1" w:rsidRPr="00A81DCD" w:rsidRDefault="00C94FB1" w:rsidP="00B212F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4D83D720"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w:t>
            </w:r>
            <w:r w:rsidR="00B13B90" w:rsidRPr="00A81DCD">
              <w:rPr>
                <w:rFonts w:asciiTheme="minorHAnsi" w:hAnsiTheme="minorHAnsi" w:cstheme="minorHAnsi"/>
                <w:b/>
                <w:bCs/>
                <w:color w:val="000000"/>
                <w:kern w:val="28"/>
                <w:lang w:eastAsia="es-ES"/>
              </w:rPr>
              <w:t>FÍSICA</w:t>
            </w:r>
            <w:r w:rsidRPr="00A81DCD">
              <w:rPr>
                <w:rFonts w:asciiTheme="minorHAnsi" w:hAnsiTheme="minorHAnsi" w:cstheme="minorHAnsi"/>
                <w:b/>
                <w:bCs/>
                <w:color w:val="000000"/>
                <w:kern w:val="28"/>
                <w:lang w:eastAsia="es-ES"/>
              </w:rPr>
              <w:t xml:space="preserve">: </w:t>
            </w:r>
          </w:p>
          <w:p w14:paraId="6AD71271" w14:textId="0A316EF1"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A8CDE80" w14:textId="4C293018" w:rsidR="00C94FB1" w:rsidRPr="00A81DCD" w:rsidRDefault="006C66F9" w:rsidP="00AF7F20">
            <w:pPr>
              <w:pStyle w:val="Norma"/>
              <w:jc w:val="both"/>
              <w:rPr>
                <w:rFonts w:asciiTheme="minorHAnsi" w:hAnsiTheme="minorHAnsi" w:cs="Arial"/>
              </w:rPr>
            </w:pPr>
            <w:r>
              <w:rPr>
                <w:noProof/>
              </w:rPr>
              <mc:AlternateContent>
                <mc:Choice Requires="wps">
                  <w:drawing>
                    <wp:anchor distT="0" distB="0" distL="114300" distR="114300" simplePos="0" relativeHeight="251662336" behindDoc="0" locked="0" layoutInCell="1" allowOverlap="1" wp14:anchorId="3D227ED1" wp14:editId="5EDD56B7">
                      <wp:simplePos x="0" y="0"/>
                      <wp:positionH relativeFrom="column">
                        <wp:posOffset>325755</wp:posOffset>
                      </wp:positionH>
                      <wp:positionV relativeFrom="paragraph">
                        <wp:posOffset>201930</wp:posOffset>
                      </wp:positionV>
                      <wp:extent cx="3676650" cy="1974850"/>
                      <wp:effectExtent l="0" t="0" r="0" b="0"/>
                      <wp:wrapNone/>
                      <wp:docPr id="2" name="Rectángulo 2"/>
                      <wp:cNvGraphicFramePr/>
                      <a:graphic xmlns:a="http://schemas.openxmlformats.org/drawingml/2006/main">
                        <a:graphicData uri="http://schemas.microsoft.com/office/word/2010/wordprocessingShape">
                          <wps:wsp>
                            <wps:cNvSpPr/>
                            <wps:spPr>
                              <a:xfrm>
                                <a:off x="0" y="0"/>
                                <a:ext cx="3676650" cy="1974850"/>
                              </a:xfrm>
                              <a:prstGeom prst="rect">
                                <a:avLst/>
                              </a:prstGeom>
                              <a:solidFill>
                                <a:sysClr val="window" lastClr="FFFFFF"/>
                              </a:solidFill>
                              <a:ln w="19050" cap="flat" cmpd="sng" algn="ctr">
                                <a:solidFill>
                                  <a:srgbClr val="5B9BD5"/>
                                </a:solidFill>
                                <a:prstDash val="solid"/>
                                <a:miter lim="800000"/>
                              </a:ln>
                              <a:effectLst/>
                            </wps:spPr>
                            <wps:txbx>
                              <w:txbxContent>
                                <w:p w14:paraId="3A754052" w14:textId="77777777" w:rsidR="006C66F9" w:rsidRDefault="006C66F9" w:rsidP="006C66F9">
                                  <w:pPr>
                                    <w:ind w:left="180" w:right="180"/>
                                    <w:jc w:val="center"/>
                                    <w:rPr>
                                      <w:rFonts w:ascii="Arial Narrow" w:hAnsi="Arial Narrow" w:cs="Arial"/>
                                      <w:b/>
                                      <w:bCs/>
                                    </w:rPr>
                                  </w:pPr>
                                  <w:r>
                                    <w:rPr>
                                      <w:noProof/>
                                      <w:lang w:eastAsia="es-ES"/>
                                    </w:rPr>
                                    <w:drawing>
                                      <wp:inline distT="0" distB="0" distL="0" distR="0" wp14:anchorId="15CB46D5" wp14:editId="32691F5D">
                                        <wp:extent cx="1012920" cy="334381"/>
                                        <wp:effectExtent l="0" t="0" r="0" b="889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26418" cy="338837"/>
                                                </a:xfrm>
                                                <a:prstGeom prst="rect">
                                                  <a:avLst/>
                                                </a:prstGeom>
                                              </pic:spPr>
                                            </pic:pic>
                                          </a:graphicData>
                                        </a:graphic>
                                      </wp:inline>
                                    </w:drawing>
                                  </w:r>
                                </w:p>
                                <w:p w14:paraId="3F315D69" w14:textId="77777777" w:rsidR="006C66F9" w:rsidRPr="00B55DD8" w:rsidRDefault="006C66F9" w:rsidP="006C66F9">
                                  <w:pPr>
                                    <w:ind w:left="180" w:right="180"/>
                                    <w:jc w:val="center"/>
                                    <w:rPr>
                                      <w:rFonts w:ascii="Arial Narrow" w:hAnsi="Arial Narrow" w:cs="Arial"/>
                                      <w:b/>
                                      <w:bCs/>
                                    </w:rPr>
                                  </w:pPr>
                                  <w:r w:rsidRPr="00B55DD8">
                                    <w:rPr>
                                      <w:rFonts w:ascii="Arial Narrow" w:hAnsi="Arial Narrow" w:cs="Arial"/>
                                      <w:b/>
                                      <w:bCs/>
                                    </w:rPr>
                                    <w:t>CAJA DE SALUD DE LA BANCA PRIVADA</w:t>
                                  </w:r>
                                </w:p>
                                <w:p w14:paraId="63D953E4" w14:textId="77777777" w:rsidR="006C66F9" w:rsidRDefault="006C66F9" w:rsidP="006C66F9">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23744E5C" w14:textId="77777777" w:rsidR="006C66F9" w:rsidRDefault="006C66F9" w:rsidP="006C66F9">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FEEF4EA" w14:textId="77777777" w:rsidR="006C66F9" w:rsidRPr="007936C0" w:rsidRDefault="006C66F9" w:rsidP="006C66F9">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4D369883" w14:textId="77777777" w:rsidR="006C66F9" w:rsidRDefault="006C66F9" w:rsidP="006C66F9">
                                  <w:pPr>
                                    <w:ind w:left="180" w:right="180"/>
                                    <w:jc w:val="center"/>
                                    <w:rPr>
                                      <w:rFonts w:ascii="Arial Narrow" w:hAnsi="Arial Narrow" w:cs="Arial"/>
                                      <w:b/>
                                      <w:bCs/>
                                    </w:rPr>
                                  </w:pPr>
                                  <w:r w:rsidRPr="00B55DD8">
                                    <w:rPr>
                                      <w:rFonts w:ascii="Arial Narrow" w:hAnsi="Arial Narrow" w:cs="Arial"/>
                                      <w:b/>
                                      <w:bCs/>
                                    </w:rPr>
                                    <w:t>RAZÓN SOCIAL O NOMBRE DEL PROPONENTE:</w:t>
                                  </w:r>
                                </w:p>
                                <w:p w14:paraId="1F834627" w14:textId="7655E429" w:rsidR="006C66F9" w:rsidRDefault="006C66F9" w:rsidP="006C66F9">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CÓDIGO: PO-CMA-0</w:t>
                                  </w:r>
                                  <w:r>
                                    <w:rPr>
                                      <w:rFonts w:ascii="Arial Narrow" w:eastAsia="Arial Unicode MS" w:hAnsi="Arial Narrow" w:cs="Arial"/>
                                      <w:b/>
                                      <w:lang w:val="es-MX"/>
                                    </w:rPr>
                                    <w:t>4</w:t>
                                  </w:r>
                                  <w:r w:rsidRPr="007936C0">
                                    <w:rPr>
                                      <w:rFonts w:ascii="Arial Narrow" w:eastAsia="Arial Unicode MS" w:hAnsi="Arial Narrow" w:cs="Arial"/>
                                      <w:b/>
                                      <w:lang w:val="es-MX"/>
                                    </w:rPr>
                                    <w:t xml:space="preserve">-2022 </w:t>
                                  </w:r>
                                  <w:r w:rsidRPr="00263C89">
                                    <w:rPr>
                                      <w:rFonts w:ascii="Arial Narrow" w:eastAsia="Arial Unicode MS" w:hAnsi="Arial Narrow" w:cs="Arial"/>
                                      <w:b/>
                                      <w:lang w:val="es-MX"/>
                                    </w:rPr>
                                    <w:t>CONTRATACIÓN FARMACIA PARTICULAR GESTIÓN 2023</w:t>
                                  </w:r>
                                </w:p>
                                <w:p w14:paraId="0A26F800" w14:textId="77777777" w:rsidR="006C66F9" w:rsidRDefault="006C66F9" w:rsidP="006C66F9">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 CSBP REGIONAL POTOSÍ-GESTIÓN</w:t>
                                  </w:r>
                                  <w:r>
                                    <w:rPr>
                                      <w:rFonts w:ascii="Arial Narrow" w:eastAsia="Arial Unicode MS" w:hAnsi="Arial Narrow" w:cs="Arial"/>
                                      <w:b/>
                                      <w:lang w:val="es-MX"/>
                                    </w:rPr>
                                    <w:t xml:space="preserve"> </w:t>
                                  </w:r>
                                  <w:r w:rsidRPr="00BF4F3B">
                                    <w:rPr>
                                      <w:rFonts w:ascii="Arial Narrow" w:eastAsia="Arial Unicode MS" w:hAnsi="Arial Narrow" w:cs="Arial"/>
                                      <w:b/>
                                      <w:lang w:val="es-MX"/>
                                    </w:rPr>
                                    <w:t>2022”</w:t>
                                  </w:r>
                                  <w:r w:rsidRPr="007936C0">
                                    <w:rPr>
                                      <w:rFonts w:ascii="Arial Narrow" w:eastAsia="Arial Unicode MS" w:hAnsi="Arial Narrow" w:cs="Arial"/>
                                      <w:b/>
                                      <w:lang w:val="es-MX"/>
                                    </w:rPr>
                                    <w:t xml:space="preserve"> </w:t>
                                  </w:r>
                                </w:p>
                                <w:p w14:paraId="1404C376" w14:textId="77777777" w:rsidR="006C66F9" w:rsidRPr="007936C0" w:rsidRDefault="006C66F9" w:rsidP="006C66F9">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27ED1" id="Rectángulo 2" o:spid="_x0000_s1026" style="position:absolute;left:0;text-align:left;margin-left:25.65pt;margin-top:15.9pt;width:289.5pt;height:15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" fillcolor="window" strokecolor="#5b9bd5" strokeweight="1.5pt">
                      <v:textbox>
                        <w:txbxContent>
                          <w:p w14:paraId="3A754052" w14:textId="77777777" w:rsidR="006C66F9" w:rsidRDefault="006C66F9" w:rsidP="006C66F9">
                            <w:pPr>
                              <w:ind w:left="180" w:right="180"/>
                              <w:jc w:val="center"/>
                              <w:rPr>
                                <w:rFonts w:ascii="Arial Narrow" w:hAnsi="Arial Narrow" w:cs="Arial"/>
                                <w:b/>
                                <w:bCs/>
                              </w:rPr>
                            </w:pPr>
                            <w:r>
                              <w:rPr>
                                <w:noProof/>
                                <w:lang w:eastAsia="es-ES"/>
                              </w:rPr>
                              <w:drawing>
                                <wp:inline distT="0" distB="0" distL="0" distR="0" wp14:anchorId="15CB46D5" wp14:editId="32691F5D">
                                  <wp:extent cx="1012920" cy="334381"/>
                                  <wp:effectExtent l="0" t="0" r="0" b="889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26418" cy="338837"/>
                                          </a:xfrm>
                                          <a:prstGeom prst="rect">
                                            <a:avLst/>
                                          </a:prstGeom>
                                        </pic:spPr>
                                      </pic:pic>
                                    </a:graphicData>
                                  </a:graphic>
                                </wp:inline>
                              </w:drawing>
                            </w:r>
                          </w:p>
                          <w:p w14:paraId="3F315D69" w14:textId="77777777" w:rsidR="006C66F9" w:rsidRPr="00B55DD8" w:rsidRDefault="006C66F9" w:rsidP="006C66F9">
                            <w:pPr>
                              <w:ind w:left="180" w:right="180"/>
                              <w:jc w:val="center"/>
                              <w:rPr>
                                <w:rFonts w:ascii="Arial Narrow" w:hAnsi="Arial Narrow" w:cs="Arial"/>
                                <w:b/>
                                <w:bCs/>
                              </w:rPr>
                            </w:pPr>
                            <w:r w:rsidRPr="00B55DD8">
                              <w:rPr>
                                <w:rFonts w:ascii="Arial Narrow" w:hAnsi="Arial Narrow" w:cs="Arial"/>
                                <w:b/>
                                <w:bCs/>
                              </w:rPr>
                              <w:t>CAJA DE SALUD DE LA BANCA PRIVADA</w:t>
                            </w:r>
                          </w:p>
                          <w:p w14:paraId="63D953E4" w14:textId="77777777" w:rsidR="006C66F9" w:rsidRDefault="006C66F9" w:rsidP="006C66F9">
                            <w:pPr>
                              <w:ind w:left="180" w:right="180"/>
                              <w:jc w:val="center"/>
                              <w:rPr>
                                <w:rFonts w:ascii="Arial Narrow" w:hAnsi="Arial Narrow" w:cs="Arial"/>
                                <w:b/>
                                <w:bCs/>
                              </w:rPr>
                            </w:pPr>
                            <w:r>
                              <w:rPr>
                                <w:rFonts w:ascii="Arial Narrow" w:hAnsi="Arial Narrow" w:cs="Arial"/>
                                <w:b/>
                                <w:bCs/>
                              </w:rPr>
                              <w:t>REGIONAL POTOSI</w:t>
                            </w:r>
                            <w:r w:rsidRPr="00B55DD8">
                              <w:rPr>
                                <w:rFonts w:ascii="Arial Narrow" w:hAnsi="Arial Narrow" w:cs="Arial"/>
                                <w:b/>
                                <w:bCs/>
                              </w:rPr>
                              <w:t>,</w:t>
                            </w:r>
                          </w:p>
                          <w:p w14:paraId="23744E5C" w14:textId="77777777" w:rsidR="006C66F9" w:rsidRDefault="006C66F9" w:rsidP="006C66F9">
                            <w:pPr>
                              <w:ind w:left="180" w:right="180"/>
                              <w:jc w:val="center"/>
                              <w:rPr>
                                <w:rFonts w:ascii="Arial Narrow" w:hAnsi="Arial Narrow"/>
                                <w:bCs/>
                                <w:szCs w:val="22"/>
                              </w:rPr>
                            </w:pPr>
                            <w:r w:rsidRPr="00B55DD8">
                              <w:rPr>
                                <w:rFonts w:ascii="Arial Narrow" w:hAnsi="Arial Narrow"/>
                                <w:b/>
                                <w:bCs/>
                                <w:color w:val="000000" w:themeColor="text1"/>
                                <w:szCs w:val="22"/>
                              </w:rPr>
                              <w:t>LUGAR DE ENTREGA DE LA PROPUESTA</w:t>
                            </w:r>
                            <w:r w:rsidRPr="00C33042">
                              <w:rPr>
                                <w:rFonts w:ascii="Arial Narrow" w:hAnsi="Arial Narrow"/>
                                <w:bCs/>
                                <w:szCs w:val="22"/>
                              </w:rPr>
                              <w:t xml:space="preserve">:  </w:t>
                            </w:r>
                          </w:p>
                          <w:p w14:paraId="3FEEF4EA" w14:textId="77777777" w:rsidR="006C66F9" w:rsidRPr="007936C0" w:rsidRDefault="006C66F9" w:rsidP="006C66F9">
                            <w:pPr>
                              <w:ind w:left="180" w:right="180"/>
                              <w:jc w:val="center"/>
                              <w:rPr>
                                <w:rFonts w:ascii="Arial Narrow" w:hAnsi="Arial Narrow"/>
                                <w:iCs/>
                                <w:szCs w:val="22"/>
                              </w:rPr>
                            </w:pPr>
                            <w:r w:rsidRPr="007936C0">
                              <w:rPr>
                                <w:rFonts w:ascii="Arial Narrow" w:hAnsi="Arial Narrow"/>
                                <w:iCs/>
                                <w:szCs w:val="22"/>
                              </w:rPr>
                              <w:t>Calle Periodista Nº 132 casi esquina Padilla</w:t>
                            </w:r>
                          </w:p>
                          <w:p w14:paraId="4D369883" w14:textId="77777777" w:rsidR="006C66F9" w:rsidRDefault="006C66F9" w:rsidP="006C66F9">
                            <w:pPr>
                              <w:ind w:left="180" w:right="180"/>
                              <w:jc w:val="center"/>
                              <w:rPr>
                                <w:rFonts w:ascii="Arial Narrow" w:hAnsi="Arial Narrow" w:cs="Arial"/>
                                <w:b/>
                                <w:bCs/>
                              </w:rPr>
                            </w:pPr>
                            <w:r w:rsidRPr="00B55DD8">
                              <w:rPr>
                                <w:rFonts w:ascii="Arial Narrow" w:hAnsi="Arial Narrow" w:cs="Arial"/>
                                <w:b/>
                                <w:bCs/>
                              </w:rPr>
                              <w:t>RAZÓN SOCIAL O NOMBRE DEL PROPONENTE:</w:t>
                            </w:r>
                          </w:p>
                          <w:p w14:paraId="1F834627" w14:textId="7655E429" w:rsidR="006C66F9" w:rsidRDefault="006C66F9" w:rsidP="006C66F9">
                            <w:pPr>
                              <w:ind w:left="180" w:right="180"/>
                              <w:jc w:val="center"/>
                              <w:rPr>
                                <w:rFonts w:ascii="Arial Narrow" w:eastAsia="Arial Unicode MS" w:hAnsi="Arial Narrow" w:cs="Arial"/>
                                <w:b/>
                                <w:lang w:val="es-MX"/>
                              </w:rPr>
                            </w:pPr>
                            <w:r w:rsidRPr="007936C0">
                              <w:rPr>
                                <w:rFonts w:ascii="Arial Narrow" w:eastAsia="Arial Unicode MS" w:hAnsi="Arial Narrow" w:cs="Arial"/>
                                <w:b/>
                                <w:lang w:val="es-MX"/>
                              </w:rPr>
                              <w:t>CÓDIGO: PO-CMA-0</w:t>
                            </w:r>
                            <w:r>
                              <w:rPr>
                                <w:rFonts w:ascii="Arial Narrow" w:eastAsia="Arial Unicode MS" w:hAnsi="Arial Narrow" w:cs="Arial"/>
                                <w:b/>
                                <w:lang w:val="es-MX"/>
                              </w:rPr>
                              <w:t>4</w:t>
                            </w:r>
                            <w:r w:rsidRPr="007936C0">
                              <w:rPr>
                                <w:rFonts w:ascii="Arial Narrow" w:eastAsia="Arial Unicode MS" w:hAnsi="Arial Narrow" w:cs="Arial"/>
                                <w:b/>
                                <w:lang w:val="es-MX"/>
                              </w:rPr>
                              <w:t xml:space="preserve">-2022 </w:t>
                            </w:r>
                            <w:r w:rsidRPr="00263C89">
                              <w:rPr>
                                <w:rFonts w:ascii="Arial Narrow" w:eastAsia="Arial Unicode MS" w:hAnsi="Arial Narrow" w:cs="Arial"/>
                                <w:b/>
                                <w:lang w:val="es-MX"/>
                              </w:rPr>
                              <w:t>CONTRATACIÓN FARMACIA PARTICULAR GESTIÓN 2023</w:t>
                            </w:r>
                          </w:p>
                          <w:p w14:paraId="0A26F800" w14:textId="77777777" w:rsidR="006C66F9" w:rsidRDefault="006C66F9" w:rsidP="006C66F9">
                            <w:pPr>
                              <w:ind w:left="180" w:right="180"/>
                              <w:jc w:val="center"/>
                              <w:rPr>
                                <w:rFonts w:ascii="Arial Narrow" w:eastAsia="Arial Unicode MS" w:hAnsi="Arial Narrow" w:cs="Arial"/>
                                <w:b/>
                                <w:lang w:val="es-MX"/>
                              </w:rPr>
                            </w:pPr>
                            <w:r w:rsidRPr="00BF4F3B">
                              <w:rPr>
                                <w:rFonts w:ascii="Arial Narrow" w:eastAsia="Arial Unicode MS" w:hAnsi="Arial Narrow" w:cs="Arial"/>
                                <w:b/>
                                <w:lang w:val="es-MX"/>
                              </w:rPr>
                              <w:t xml:space="preserve"> CSBP REGIONAL POTOSÍ-GESTIÓN</w:t>
                            </w:r>
                            <w:r>
                              <w:rPr>
                                <w:rFonts w:ascii="Arial Narrow" w:eastAsia="Arial Unicode MS" w:hAnsi="Arial Narrow" w:cs="Arial"/>
                                <w:b/>
                                <w:lang w:val="es-MX"/>
                              </w:rPr>
                              <w:t xml:space="preserve"> </w:t>
                            </w:r>
                            <w:r w:rsidRPr="00BF4F3B">
                              <w:rPr>
                                <w:rFonts w:ascii="Arial Narrow" w:eastAsia="Arial Unicode MS" w:hAnsi="Arial Narrow" w:cs="Arial"/>
                                <w:b/>
                                <w:lang w:val="es-MX"/>
                              </w:rPr>
                              <w:t>2022”</w:t>
                            </w:r>
                            <w:r w:rsidRPr="007936C0">
                              <w:rPr>
                                <w:rFonts w:ascii="Arial Narrow" w:eastAsia="Arial Unicode MS" w:hAnsi="Arial Narrow" w:cs="Arial"/>
                                <w:b/>
                                <w:lang w:val="es-MX"/>
                              </w:rPr>
                              <w:t xml:space="preserve"> </w:t>
                            </w:r>
                          </w:p>
                          <w:p w14:paraId="1404C376" w14:textId="77777777" w:rsidR="006C66F9" w:rsidRPr="007936C0" w:rsidRDefault="006C66F9" w:rsidP="006C66F9">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txbxContent>
                      </v:textbox>
                    </v:rect>
                  </w:pict>
                </mc:Fallback>
              </mc:AlternateContent>
            </w:r>
            <w:r w:rsidR="00C94FB1" w:rsidRPr="00A81DCD">
              <w:rPr>
                <w:rFonts w:asciiTheme="minorHAnsi" w:hAnsiTheme="minorHAnsi" w:cs="Arial"/>
                <w:szCs w:val="18"/>
              </w:rPr>
              <w:br w:type="page"/>
            </w:r>
          </w:p>
          <w:p w14:paraId="0940C4BF" w14:textId="489FF480" w:rsidR="00C94FB1" w:rsidRPr="00A81DCD" w:rsidRDefault="00C94FB1" w:rsidP="00895D6B">
            <w:pPr>
              <w:ind w:left="180" w:right="180"/>
              <w:jc w:val="both"/>
              <w:rPr>
                <w:rFonts w:asciiTheme="minorHAnsi" w:hAnsiTheme="minorHAnsi" w:cs="Arial"/>
                <w:b/>
                <w:bCs/>
                <w:lang w:val="pt-BR"/>
              </w:rPr>
            </w:pPr>
          </w:p>
          <w:p w14:paraId="14C88AC3" w14:textId="13AD6B82" w:rsidR="00C94FB1" w:rsidRDefault="00C94FB1" w:rsidP="00895D6B">
            <w:pPr>
              <w:ind w:left="180" w:right="180"/>
              <w:jc w:val="both"/>
              <w:rPr>
                <w:rFonts w:asciiTheme="minorHAnsi" w:hAnsiTheme="minorHAnsi" w:cs="Arial"/>
              </w:rPr>
            </w:pPr>
          </w:p>
          <w:p w14:paraId="0E3E67E6" w14:textId="7288CFCA" w:rsidR="00B607E8" w:rsidRDefault="00B607E8" w:rsidP="00895D6B">
            <w:pPr>
              <w:ind w:left="180" w:right="180"/>
              <w:jc w:val="both"/>
              <w:rPr>
                <w:rFonts w:asciiTheme="minorHAnsi" w:hAnsiTheme="minorHAnsi" w:cs="Arial"/>
              </w:rPr>
            </w:pPr>
          </w:p>
          <w:p w14:paraId="1745EF71" w14:textId="3D20FD03" w:rsidR="00B607E8" w:rsidRPr="00A81DCD" w:rsidRDefault="00B607E8" w:rsidP="00895D6B">
            <w:pPr>
              <w:ind w:left="180" w:right="180"/>
              <w:jc w:val="both"/>
              <w:rPr>
                <w:rFonts w:asciiTheme="minorHAnsi" w:hAnsiTheme="minorHAnsi" w:cs="Arial"/>
              </w:rPr>
            </w:pPr>
          </w:p>
          <w:p w14:paraId="6C80173B" w14:textId="1CEAD8E3" w:rsidR="00C94FB1" w:rsidRPr="00A81DCD" w:rsidRDefault="00C94FB1" w:rsidP="00895D6B">
            <w:pPr>
              <w:tabs>
                <w:tab w:val="left" w:pos="1276"/>
              </w:tabs>
              <w:ind w:left="426"/>
              <w:jc w:val="both"/>
              <w:outlineLvl w:val="0"/>
              <w:rPr>
                <w:rFonts w:asciiTheme="minorHAnsi" w:hAnsiTheme="minorHAnsi" w:cs="Arial"/>
                <w:b/>
              </w:rPr>
            </w:pPr>
          </w:p>
          <w:p w14:paraId="09081BB6" w14:textId="247E2914" w:rsidR="00C94FB1" w:rsidRDefault="00C94FB1" w:rsidP="00895D6B">
            <w:pPr>
              <w:tabs>
                <w:tab w:val="left" w:pos="1276"/>
              </w:tabs>
              <w:ind w:left="426"/>
              <w:jc w:val="both"/>
              <w:outlineLvl w:val="0"/>
              <w:rPr>
                <w:rFonts w:asciiTheme="minorHAnsi" w:hAnsiTheme="minorHAnsi" w:cs="Arial"/>
                <w:b/>
              </w:rPr>
            </w:pPr>
          </w:p>
          <w:p w14:paraId="3C864CE0" w14:textId="66019935" w:rsidR="00B607E8" w:rsidRDefault="00B607E8" w:rsidP="00895D6B">
            <w:pPr>
              <w:tabs>
                <w:tab w:val="left" w:pos="1276"/>
              </w:tabs>
              <w:ind w:left="426"/>
              <w:jc w:val="both"/>
              <w:outlineLvl w:val="0"/>
              <w:rPr>
                <w:rFonts w:asciiTheme="minorHAnsi" w:hAnsiTheme="minorHAnsi" w:cs="Arial"/>
                <w:b/>
              </w:rPr>
            </w:pPr>
          </w:p>
          <w:p w14:paraId="3F47904E" w14:textId="48DDEAD3" w:rsidR="00B607E8" w:rsidRPr="00A81DCD" w:rsidRDefault="00B607E8" w:rsidP="00895D6B">
            <w:pPr>
              <w:tabs>
                <w:tab w:val="left" w:pos="1276"/>
              </w:tabs>
              <w:ind w:left="426"/>
              <w:jc w:val="both"/>
              <w:outlineLvl w:val="0"/>
              <w:rPr>
                <w:rFonts w:asciiTheme="minorHAnsi" w:hAnsiTheme="minorHAnsi" w:cs="Arial"/>
                <w:b/>
              </w:rPr>
            </w:pPr>
          </w:p>
          <w:p w14:paraId="171BD08A" w14:textId="31EB4F06" w:rsidR="00C94FB1" w:rsidRPr="00A81DCD" w:rsidRDefault="00C94FB1" w:rsidP="00895D6B">
            <w:pPr>
              <w:tabs>
                <w:tab w:val="left" w:pos="1276"/>
              </w:tabs>
              <w:ind w:left="426"/>
              <w:jc w:val="both"/>
              <w:outlineLvl w:val="0"/>
              <w:rPr>
                <w:rFonts w:asciiTheme="minorHAnsi" w:hAnsiTheme="minorHAnsi" w:cs="Arial"/>
                <w:b/>
              </w:rPr>
            </w:pPr>
          </w:p>
          <w:p w14:paraId="211BF32F" w14:textId="1EADE166" w:rsidR="00C94FB1" w:rsidRPr="00A81DCD" w:rsidRDefault="00C94FB1" w:rsidP="00895D6B">
            <w:pPr>
              <w:tabs>
                <w:tab w:val="left" w:pos="1276"/>
              </w:tabs>
              <w:ind w:left="426"/>
              <w:jc w:val="both"/>
              <w:outlineLvl w:val="0"/>
              <w:rPr>
                <w:rFonts w:asciiTheme="minorHAnsi" w:hAnsiTheme="minorHAnsi" w:cs="Arial"/>
                <w:b/>
              </w:rPr>
            </w:pPr>
          </w:p>
          <w:p w14:paraId="72F1597B" w14:textId="77777777" w:rsidR="004C55C4" w:rsidRDefault="004C55C4" w:rsidP="000A30EB">
            <w:pPr>
              <w:tabs>
                <w:tab w:val="num" w:pos="1985"/>
              </w:tabs>
              <w:jc w:val="both"/>
              <w:rPr>
                <w:rFonts w:asciiTheme="minorHAnsi" w:hAnsiTheme="minorHAnsi" w:cs="Arial"/>
              </w:rPr>
            </w:pPr>
          </w:p>
          <w:p w14:paraId="0F2394A5" w14:textId="77777777" w:rsidR="004C55C4" w:rsidRDefault="004C55C4" w:rsidP="000A30EB">
            <w:pPr>
              <w:tabs>
                <w:tab w:val="num" w:pos="1985"/>
              </w:tabs>
              <w:jc w:val="both"/>
              <w:rPr>
                <w:rFonts w:asciiTheme="minorHAnsi" w:hAnsiTheme="minorHAnsi" w:cs="Arial"/>
              </w:rPr>
            </w:pPr>
          </w:p>
          <w:p w14:paraId="1BC251A3" w14:textId="77777777" w:rsidR="004C55C4" w:rsidRDefault="004C55C4" w:rsidP="000A30EB">
            <w:pPr>
              <w:tabs>
                <w:tab w:val="num" w:pos="1985"/>
              </w:tabs>
              <w:jc w:val="both"/>
              <w:rPr>
                <w:rFonts w:asciiTheme="minorHAnsi" w:hAnsiTheme="minorHAnsi" w:cs="Arial"/>
              </w:rPr>
            </w:pPr>
          </w:p>
          <w:p w14:paraId="27FF298C" w14:textId="4CF91D68" w:rsidR="000A30EB" w:rsidRPr="00A81DCD" w:rsidRDefault="000A30EB" w:rsidP="000A30EB">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 xml:space="preserve">nota expresa firmada por el </w:t>
            </w:r>
            <w:r w:rsidR="00263C89">
              <w:rPr>
                <w:rFonts w:asciiTheme="minorHAnsi" w:hAnsiTheme="minorHAnsi" w:cs="Arial"/>
              </w:rPr>
              <w:t>R</w:t>
            </w:r>
            <w:r w:rsidRPr="00A81DCD">
              <w:rPr>
                <w:rFonts w:asciiTheme="minorHAnsi" w:hAnsiTheme="minorHAnsi" w:cs="Arial"/>
              </w:rPr>
              <w:t>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02E9B7D4" w14:textId="77777777" w:rsidR="000A30EB" w:rsidRPr="00A81DCD" w:rsidRDefault="000A30EB" w:rsidP="000A30EB">
            <w:pPr>
              <w:tabs>
                <w:tab w:val="num" w:pos="1985"/>
              </w:tabs>
              <w:jc w:val="both"/>
              <w:rPr>
                <w:rFonts w:asciiTheme="minorHAnsi" w:hAnsiTheme="minorHAnsi" w:cs="Arial"/>
                <w:i/>
              </w:rPr>
            </w:pPr>
          </w:p>
          <w:p w14:paraId="5B3DFCEE" w14:textId="77777777" w:rsidR="000A30EB" w:rsidRPr="00A81DCD" w:rsidRDefault="000A30EB" w:rsidP="000A30EB">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41D2A26" w14:textId="77777777" w:rsidR="000A30EB" w:rsidRPr="00A81DCD" w:rsidRDefault="000A30EB" w:rsidP="000A30EB">
            <w:pPr>
              <w:jc w:val="both"/>
              <w:rPr>
                <w:rFonts w:asciiTheme="minorHAnsi" w:hAnsiTheme="minorHAnsi" w:cs="Arial"/>
              </w:rPr>
            </w:pPr>
          </w:p>
          <w:p w14:paraId="1DE6F608" w14:textId="77777777" w:rsidR="000A30EB" w:rsidRPr="00A81DCD" w:rsidRDefault="000A30EB" w:rsidP="000A30EB">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0795F0F" w14:textId="77777777" w:rsidR="000A30EB" w:rsidRPr="00A81DCD" w:rsidRDefault="000A30EB" w:rsidP="000A30EB">
            <w:pPr>
              <w:jc w:val="both"/>
              <w:rPr>
                <w:rFonts w:asciiTheme="minorHAnsi" w:hAnsiTheme="minorHAnsi" w:cs="Arial"/>
              </w:rPr>
            </w:pPr>
          </w:p>
          <w:p w14:paraId="0B40873D" w14:textId="77777777" w:rsidR="000A30EB" w:rsidRDefault="000A30EB" w:rsidP="000A30EB">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590D8E5" w14:textId="77777777" w:rsidR="000A30EB" w:rsidRPr="00A81DCD" w:rsidRDefault="000A30EB" w:rsidP="000A30EB">
            <w:pPr>
              <w:jc w:val="both"/>
              <w:rPr>
                <w:rFonts w:asciiTheme="minorHAnsi" w:hAnsiTheme="minorHAnsi" w:cs="Arial"/>
              </w:rPr>
            </w:pPr>
          </w:p>
          <w:p w14:paraId="6126B08C" w14:textId="0A279586" w:rsidR="00905D73" w:rsidRDefault="000A30EB" w:rsidP="005A7937">
            <w:pPr>
              <w:tabs>
                <w:tab w:val="left" w:pos="993"/>
              </w:tabs>
              <w:jc w:val="both"/>
              <w:outlineLvl w:val="0"/>
              <w:rPr>
                <w:rFonts w:asciiTheme="minorHAnsi" w:hAnsiTheme="minorHAnsi" w:cstheme="minorHAnsi"/>
                <w:b/>
              </w:rPr>
            </w:pPr>
            <w:r w:rsidRPr="00A81DCD">
              <w:rPr>
                <w:rFonts w:asciiTheme="minorHAnsi" w:hAnsiTheme="minorHAnsi" w:cs="Arial"/>
              </w:rPr>
              <w:t>La devolución de la propuesta cerrada se realizará bajo constancia escrita.</w:t>
            </w:r>
          </w:p>
          <w:p w14:paraId="17A6C4D8" w14:textId="61EDBF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 xml:space="preserve">OFERTA </w:t>
            </w:r>
            <w:r w:rsidR="00905D73" w:rsidRPr="00A81DCD">
              <w:rPr>
                <w:rFonts w:asciiTheme="minorHAnsi" w:hAnsiTheme="minorHAnsi" w:cstheme="minorHAnsi"/>
                <w:b/>
              </w:rPr>
              <w:t>ELECTRÓNICA</w:t>
            </w:r>
            <w:r w:rsidRPr="00A81DCD">
              <w:rPr>
                <w:rFonts w:asciiTheme="minorHAnsi" w:hAnsiTheme="minorHAnsi" w:cstheme="minorHAnsi"/>
                <w:b/>
              </w:rPr>
              <w:t>:</w:t>
            </w:r>
          </w:p>
          <w:p w14:paraId="6FA61F68" w14:textId="77777777" w:rsidR="00DB6252" w:rsidRPr="007936C0" w:rsidRDefault="009500D2" w:rsidP="009D28B9">
            <w:pPr>
              <w:jc w:val="both"/>
              <w:rPr>
                <w:rFonts w:asciiTheme="minorHAnsi" w:hAnsiTheme="minorHAnsi" w:cs="Arial"/>
              </w:rPr>
            </w:pPr>
            <w:r w:rsidRPr="00765F02">
              <w:rPr>
                <w:rFonts w:asciiTheme="minorHAnsi" w:hAnsiTheme="minorHAnsi" w:cs="Arial"/>
              </w:rPr>
              <w:t>También se aceptarán las propuestas en formato electrónico</w:t>
            </w:r>
            <w:r w:rsidR="00DB6252">
              <w:rPr>
                <w:rFonts w:asciiTheme="minorHAnsi" w:hAnsiTheme="minorHAnsi" w:cs="Arial"/>
              </w:rPr>
              <w:t>,</w:t>
            </w:r>
            <w:r w:rsidR="00DB6252" w:rsidRPr="007936C0">
              <w:rPr>
                <w:rFonts w:asciiTheme="minorHAnsi" w:hAnsiTheme="minorHAnsi" w:cs="Arial"/>
              </w:rPr>
              <w:t xml:space="preserve"> mismas que deben ser enviadas a </w:t>
            </w:r>
            <w:r w:rsidR="009D28B9" w:rsidRPr="007936C0">
              <w:rPr>
                <w:rFonts w:asciiTheme="minorHAnsi" w:hAnsiTheme="minorHAnsi" w:cs="Arial"/>
              </w:rPr>
              <w:t xml:space="preserve">los correos electrónicos:  </w:t>
            </w:r>
          </w:p>
          <w:p w14:paraId="2A147C9B" w14:textId="2B9FF4D9" w:rsidR="00DB6252" w:rsidRPr="007936C0" w:rsidRDefault="00263C89" w:rsidP="00B212F2">
            <w:pPr>
              <w:jc w:val="center"/>
              <w:rPr>
                <w:rStyle w:val="Hipervnculo"/>
                <w:rFonts w:asciiTheme="minorHAnsi" w:hAnsiTheme="minorHAnsi" w:cstheme="minorHAnsi"/>
                <w:u w:val="none"/>
              </w:rPr>
            </w:pPr>
            <w:r>
              <w:rPr>
                <w:rFonts w:asciiTheme="minorHAnsi" w:hAnsiTheme="minorHAnsi" w:cstheme="minorHAnsi"/>
              </w:rPr>
              <w:t>eldy.ticona</w:t>
            </w:r>
            <w:r w:rsidR="00DB6252" w:rsidRPr="00ED1271">
              <w:rPr>
                <w:rFonts w:asciiTheme="minorHAnsi" w:hAnsiTheme="minorHAnsi" w:cstheme="minorHAnsi"/>
              </w:rPr>
              <w:t>@csbp.com.bo</w:t>
            </w:r>
            <w:r w:rsidR="009D28B9" w:rsidRPr="007936C0">
              <w:rPr>
                <w:rStyle w:val="Hipervnculo"/>
                <w:rFonts w:asciiTheme="minorHAnsi" w:hAnsiTheme="minorHAnsi" w:cstheme="minorHAnsi"/>
                <w:u w:val="none"/>
              </w:rPr>
              <w:t xml:space="preserve"> </w:t>
            </w:r>
          </w:p>
          <w:p w14:paraId="00A2D5C2" w14:textId="03FC823E" w:rsidR="009D28B9" w:rsidRPr="007936C0" w:rsidRDefault="00DB6252" w:rsidP="00B212F2">
            <w:pPr>
              <w:jc w:val="center"/>
              <w:rPr>
                <w:rStyle w:val="Hipervnculo"/>
                <w:rFonts w:asciiTheme="minorHAnsi" w:hAnsiTheme="minorHAnsi" w:cstheme="minorHAnsi"/>
                <w:u w:val="none"/>
              </w:rPr>
            </w:pPr>
            <w:r w:rsidRPr="00ED1271">
              <w:rPr>
                <w:rFonts w:asciiTheme="minorHAnsi" w:hAnsiTheme="minorHAnsi" w:cstheme="minorHAnsi"/>
              </w:rPr>
              <w:t>alvaro.morales@csbp.com.bo</w:t>
            </w:r>
          </w:p>
          <w:p w14:paraId="23B99DCD" w14:textId="22E7946C" w:rsidR="00DB6252" w:rsidRDefault="00DB6252" w:rsidP="009D28B9">
            <w:pPr>
              <w:jc w:val="both"/>
              <w:rPr>
                <w:rStyle w:val="Hipervnculo"/>
                <w:rFonts w:asciiTheme="minorHAnsi" w:hAnsiTheme="minorHAnsi" w:cs="Arial"/>
                <w:u w:val="none"/>
              </w:rPr>
            </w:pPr>
          </w:p>
          <w:p w14:paraId="2CEB2A36" w14:textId="0091F144" w:rsidR="00BF4F3B" w:rsidRDefault="00DB6252" w:rsidP="00BF4F3B">
            <w:pPr>
              <w:ind w:left="180" w:right="180"/>
              <w:jc w:val="center"/>
              <w:rPr>
                <w:rFonts w:ascii="Arial Narrow" w:eastAsia="Arial Unicode MS" w:hAnsi="Arial Narrow" w:cs="Arial"/>
                <w:b/>
                <w:lang w:val="es-MX"/>
              </w:rPr>
            </w:pPr>
            <w:r w:rsidRPr="007936C0">
              <w:rPr>
                <w:rStyle w:val="Hipervnculo"/>
                <w:rFonts w:asciiTheme="minorHAnsi" w:hAnsiTheme="minorHAnsi" w:cstheme="minorHAnsi"/>
                <w:b/>
                <w:bCs/>
                <w:color w:val="000000" w:themeColor="text1"/>
                <w:u w:val="none"/>
              </w:rPr>
              <w:t>Asunto:</w:t>
            </w:r>
            <w:r>
              <w:rPr>
                <w:rStyle w:val="Hipervnculo"/>
                <w:rFonts w:cs="Arial"/>
                <w:color w:val="000000" w:themeColor="text1"/>
                <w:u w:val="none"/>
              </w:rPr>
              <w:t xml:space="preserve">     </w:t>
            </w:r>
            <w:r w:rsidR="00ED437B">
              <w:rPr>
                <w:rFonts w:ascii="Calibri" w:eastAsia="Arial Unicode MS" w:hAnsi="Calibri" w:cs="Arial"/>
                <w:b/>
                <w:sz w:val="22"/>
                <w:szCs w:val="22"/>
                <w:lang w:val="es-MX"/>
              </w:rPr>
              <w:t>PO-CMA-04-2022</w:t>
            </w:r>
            <w:r>
              <w:rPr>
                <w:rFonts w:ascii="Calibri" w:eastAsia="Arial Unicode MS" w:hAnsi="Calibri" w:cs="Arial"/>
                <w:b/>
                <w:sz w:val="22"/>
                <w:szCs w:val="22"/>
                <w:lang w:val="es-MX"/>
              </w:rPr>
              <w:t xml:space="preserve"> </w:t>
            </w:r>
            <w:r w:rsidR="00263C89" w:rsidRPr="00263C89">
              <w:rPr>
                <w:rFonts w:ascii="Calibri" w:eastAsia="Arial Unicode MS" w:hAnsi="Calibri" w:cs="Arial"/>
                <w:b/>
                <w:sz w:val="22"/>
                <w:szCs w:val="22"/>
                <w:lang w:val="es-MX"/>
              </w:rPr>
              <w:t>CONTRATACIÓN FARMACIA PARTICULAR GESTIÓN 2023</w:t>
            </w:r>
            <w:r w:rsidR="00BF4F3B" w:rsidRPr="007936C0">
              <w:rPr>
                <w:rFonts w:ascii="Arial Narrow" w:eastAsia="Arial Unicode MS" w:hAnsi="Arial Narrow" w:cs="Arial"/>
                <w:b/>
                <w:lang w:val="es-MX"/>
              </w:rPr>
              <w:t xml:space="preserve"> </w:t>
            </w:r>
          </w:p>
          <w:p w14:paraId="54BF3015" w14:textId="77777777" w:rsidR="00BF4F3B" w:rsidRPr="007936C0" w:rsidRDefault="00BF4F3B" w:rsidP="00BF4F3B">
            <w:pPr>
              <w:ind w:left="180" w:right="180"/>
              <w:jc w:val="center"/>
              <w:rPr>
                <w:rFonts w:ascii="Arial Narrow" w:hAnsi="Arial Narrow" w:cs="Arial"/>
                <w:b/>
                <w:bCs/>
                <w:sz w:val="18"/>
                <w:szCs w:val="18"/>
              </w:rPr>
            </w:pPr>
            <w:r w:rsidRPr="007936C0">
              <w:rPr>
                <w:rFonts w:ascii="Arial Narrow" w:eastAsia="Arial Unicode MS" w:hAnsi="Arial Narrow" w:cs="Arial"/>
                <w:b/>
                <w:lang w:val="es-MX"/>
              </w:rPr>
              <w:t>PRIMERA CONVOCATORIA</w:t>
            </w:r>
          </w:p>
          <w:p w14:paraId="73D016A4" w14:textId="479675E1" w:rsidR="00E53838" w:rsidRPr="00765F02" w:rsidRDefault="00E53838" w:rsidP="00B212F2">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A3037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97550D">
            <w:pPr>
              <w:jc w:val="both"/>
              <w:rPr>
                <w:rFonts w:asciiTheme="minorHAnsi" w:hAnsiTheme="minorHAnsi" w:cstheme="minorHAnsi"/>
                <w:b/>
                <w:bCs/>
                <w:color w:val="000000"/>
                <w:kern w:val="28"/>
                <w:lang w:eastAsia="es-ES"/>
              </w:rPr>
            </w:pPr>
          </w:p>
        </w:tc>
        <w:tc>
          <w:tcPr>
            <w:tcW w:w="6946" w:type="dxa"/>
          </w:tcPr>
          <w:p w14:paraId="71250484" w14:textId="01D32FA6" w:rsidR="00C94FB1" w:rsidRPr="009B3957" w:rsidRDefault="00C94FB1" w:rsidP="0097550D">
            <w:pPr>
              <w:tabs>
                <w:tab w:val="left" w:pos="1276"/>
              </w:tabs>
              <w:jc w:val="both"/>
              <w:rPr>
                <w:rFonts w:asciiTheme="minorHAnsi" w:hAnsiTheme="minorHAnsi" w:cs="Arial"/>
              </w:rPr>
            </w:pPr>
            <w:r w:rsidRPr="009B3957">
              <w:rPr>
                <w:rFonts w:asciiTheme="minorHAnsi" w:hAnsiTheme="minorHAnsi" w:cs="Arial"/>
              </w:rPr>
              <w:t>El Acto de Apertura será continuo y sin interrupción, donde se permitirá la presencia de los proponentes o sus representantes que hayan decidido asistir</w:t>
            </w:r>
            <w:r w:rsidR="00D504FD" w:rsidRPr="009B3957">
              <w:rPr>
                <w:rFonts w:asciiTheme="minorHAnsi" w:hAnsiTheme="minorHAnsi" w:cs="Arial"/>
              </w:rPr>
              <w:t xml:space="preserve"> por zoom</w:t>
            </w:r>
            <w:r w:rsidRPr="009B3957">
              <w:rPr>
                <w:rFonts w:asciiTheme="minorHAnsi" w:hAnsiTheme="minorHAnsi" w:cs="Arial"/>
              </w:rPr>
              <w:t>.</w:t>
            </w:r>
          </w:p>
          <w:p w14:paraId="77E0D12C" w14:textId="209DB923" w:rsidR="00C94FB1" w:rsidRPr="00A81DCD" w:rsidRDefault="00C94FB1" w:rsidP="0097550D">
            <w:pPr>
              <w:jc w:val="both"/>
              <w:rPr>
                <w:rFonts w:asciiTheme="minorHAnsi" w:hAnsiTheme="minorHAnsi" w:cs="Arial"/>
              </w:rPr>
            </w:pPr>
            <w:r w:rsidRPr="009B3957">
              <w:rPr>
                <w:rFonts w:asciiTheme="minorHAnsi" w:hAnsiTheme="minorHAnsi" w:cs="Arial"/>
              </w:rPr>
              <w:t>Se abrirán los sobres por orden de entrega, dándose lectura al nombre del proponente</w:t>
            </w:r>
            <w:r w:rsidR="00DB6252" w:rsidRPr="009B3957">
              <w:rPr>
                <w:rFonts w:asciiTheme="minorHAnsi" w:hAnsiTheme="minorHAnsi" w:cs="Arial"/>
              </w:rPr>
              <w:t>.</w:t>
            </w:r>
          </w:p>
          <w:p w14:paraId="06C577A1" w14:textId="4E6AD916" w:rsidR="00C94FB1" w:rsidRPr="00A81DCD" w:rsidRDefault="00C94FB1" w:rsidP="0097550D">
            <w:pPr>
              <w:jc w:val="both"/>
              <w:rPr>
                <w:rFonts w:asciiTheme="minorHAnsi" w:hAnsiTheme="minorHAnsi" w:cs="Arial"/>
              </w:rPr>
            </w:pPr>
            <w:r w:rsidRPr="00A81DCD">
              <w:rPr>
                <w:rFonts w:asciiTheme="minorHAnsi" w:hAnsiTheme="minorHAnsi" w:cs="Arial"/>
              </w:rPr>
              <w:t>Se dará lectura a los documentos administrativos y técnicos.</w:t>
            </w:r>
          </w:p>
          <w:p w14:paraId="7B564134" w14:textId="225D296B" w:rsidR="00C94FB1" w:rsidRPr="00A81DCD" w:rsidRDefault="00C94FB1" w:rsidP="0097550D">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A3037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B2B60A5" w14:textId="77777777" w:rsidR="000A30EB" w:rsidRPr="00BC0298" w:rsidRDefault="000A30EB" w:rsidP="000A30EB">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DE97CD2" w14:textId="77777777" w:rsidR="000A30EB" w:rsidRPr="00BC0298" w:rsidRDefault="000A30EB" w:rsidP="00A3037C">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447A0D02" w14:textId="77777777" w:rsidR="000A30EB" w:rsidRPr="00BC0298" w:rsidRDefault="000A30EB" w:rsidP="00A3037C">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72B8C957" w14:textId="77777777" w:rsidR="000A30EB" w:rsidRPr="00BC0298" w:rsidRDefault="000A30EB" w:rsidP="00A3037C">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10016209" w:rsidR="00E075F6" w:rsidRPr="00BC0298" w:rsidRDefault="000A30EB" w:rsidP="00A3037C">
            <w:pPr>
              <w:pStyle w:val="Prrafodelista"/>
              <w:numPr>
                <w:ilvl w:val="0"/>
                <w:numId w:val="17"/>
              </w:numPr>
              <w:tabs>
                <w:tab w:val="left" w:pos="1276"/>
              </w:tabs>
              <w:spacing w:after="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A3037C">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2D0E7034" w14:textId="560456D4" w:rsidR="000A30EB" w:rsidRPr="007936C0" w:rsidRDefault="000A30EB"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szCs w:val="18"/>
              </w:rPr>
              <w:t>Cuando los requisitos, condiciones, documentos</w:t>
            </w:r>
            <w:r w:rsidRPr="007936C0">
              <w:rPr>
                <w:rFonts w:asciiTheme="minorHAnsi" w:hAnsiTheme="minorHAnsi" w:cstheme="minorHAnsi"/>
                <w:b/>
                <w:bCs/>
                <w:szCs w:val="18"/>
              </w:rPr>
              <w:t xml:space="preserve"> </w:t>
            </w:r>
            <w:r w:rsidRPr="007936C0">
              <w:rPr>
                <w:rFonts w:asciiTheme="minorHAnsi" w:hAnsiTheme="minorHAnsi" w:cstheme="minorHAnsi"/>
                <w:szCs w:val="18"/>
              </w:rPr>
              <w:t>y formularios de la propuesta cumplan sustancialmente con lo solicitado en el presente PC</w:t>
            </w:r>
            <w:r w:rsidR="00160067">
              <w:rPr>
                <w:rFonts w:asciiTheme="minorHAnsi" w:hAnsiTheme="minorHAnsi" w:cstheme="minorHAnsi"/>
                <w:szCs w:val="18"/>
              </w:rPr>
              <w:t>;</w:t>
            </w:r>
          </w:p>
          <w:p w14:paraId="19544F23" w14:textId="5C18B181" w:rsidR="000A30EB" w:rsidRPr="007936C0" w:rsidRDefault="00160067"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szCs w:val="18"/>
              </w:rPr>
              <w:t>C</w:t>
            </w:r>
            <w:r w:rsidR="000A30EB" w:rsidRPr="007936C0">
              <w:rPr>
                <w:rFonts w:asciiTheme="minorHAnsi" w:hAnsiTheme="minorHAnsi" w:cstheme="minorHAnsi"/>
                <w:szCs w:val="18"/>
              </w:rPr>
              <w:t>uando los errores, sean accidentales, accesorios o de forma y que no inciden en la validez y legalidad de la propuesta presentada</w:t>
            </w:r>
            <w:r>
              <w:rPr>
                <w:rFonts w:asciiTheme="minorHAnsi" w:hAnsiTheme="minorHAnsi" w:cstheme="minorHAnsi"/>
                <w:szCs w:val="18"/>
              </w:rPr>
              <w:t>;</w:t>
            </w:r>
          </w:p>
          <w:p w14:paraId="2E3DACA3" w14:textId="63B88154" w:rsidR="000A30EB" w:rsidRPr="007936C0" w:rsidRDefault="00160067" w:rsidP="00A3037C">
            <w:pPr>
              <w:pStyle w:val="Prrafodelista"/>
              <w:numPr>
                <w:ilvl w:val="0"/>
                <w:numId w:val="25"/>
              </w:numPr>
              <w:jc w:val="both"/>
              <w:rPr>
                <w:rFonts w:asciiTheme="minorHAnsi" w:hAnsiTheme="minorHAnsi" w:cstheme="minorHAnsi"/>
                <w:b/>
                <w:bCs/>
                <w:szCs w:val="18"/>
              </w:rPr>
            </w:pPr>
            <w:r w:rsidRPr="007936C0">
              <w:rPr>
                <w:rFonts w:asciiTheme="minorHAnsi" w:hAnsiTheme="minorHAnsi" w:cstheme="minorHAnsi"/>
                <w:b/>
                <w:bCs/>
                <w:szCs w:val="18"/>
              </w:rPr>
              <w:t xml:space="preserve"> </w:t>
            </w:r>
            <w:r w:rsidR="000A30EB" w:rsidRPr="007936C0">
              <w:rPr>
                <w:rFonts w:asciiTheme="minorHAnsi" w:hAnsiTheme="minorHAnsi" w:cstheme="minorHAnsi"/>
                <w:szCs w:val="18"/>
              </w:rPr>
              <w:t>Cuando la propuesta no presente aquellas condiciones</w:t>
            </w:r>
            <w:r w:rsidR="000A30EB" w:rsidRPr="007936C0">
              <w:rPr>
                <w:rFonts w:asciiTheme="minorHAnsi" w:hAnsiTheme="minorHAnsi" w:cstheme="minorHAnsi"/>
                <w:b/>
                <w:bCs/>
                <w:szCs w:val="18"/>
              </w:rPr>
              <w:t xml:space="preserve"> </w:t>
            </w:r>
            <w:r w:rsidR="000A30EB" w:rsidRPr="007936C0">
              <w:rPr>
                <w:rFonts w:asciiTheme="minorHAnsi" w:hAnsiTheme="minorHAnsi" w:cstheme="minorHAnsi"/>
                <w:szCs w:val="18"/>
              </w:rPr>
              <w:t>o requisitos que no estén claramente señalados en el presente PC</w:t>
            </w:r>
            <w:r>
              <w:rPr>
                <w:rFonts w:asciiTheme="minorHAnsi" w:hAnsiTheme="minorHAnsi" w:cstheme="minorHAnsi"/>
                <w:szCs w:val="18"/>
              </w:rPr>
              <w:t>.</w:t>
            </w:r>
          </w:p>
          <w:p w14:paraId="27A34341" w14:textId="77777777" w:rsidR="000A30EB" w:rsidRPr="005E3FAF" w:rsidRDefault="000A30EB" w:rsidP="000A30EB">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57F07962" w14:textId="34C3E0B1" w:rsidR="005E3FAF" w:rsidRPr="00BC0298" w:rsidRDefault="000A30EB" w:rsidP="007936C0">
            <w:pPr>
              <w:rPr>
                <w:rFonts w:asciiTheme="minorHAnsi" w:hAnsiTheme="minorHAnsi"/>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tc>
      </w:tr>
      <w:tr w:rsidR="009B2D30" w:rsidRPr="00A81DCD" w14:paraId="7F5D5944" w14:textId="77777777" w:rsidTr="00A81DCD">
        <w:trPr>
          <w:trHeight w:val="852"/>
        </w:trPr>
        <w:tc>
          <w:tcPr>
            <w:tcW w:w="2972" w:type="dxa"/>
          </w:tcPr>
          <w:p w14:paraId="1AE63FB5" w14:textId="3A3A1D03" w:rsidR="009B2D30" w:rsidRPr="00A81DCD" w:rsidRDefault="00160067" w:rsidP="007936C0">
            <w:pPr>
              <w:pStyle w:val="Sinespaciado"/>
              <w:jc w:val="both"/>
              <w:rPr>
                <w:rFonts w:asciiTheme="minorHAnsi" w:hAnsiTheme="minorHAnsi" w:cstheme="minorHAnsi"/>
                <w:b/>
              </w:rPr>
            </w:pPr>
            <w:r>
              <w:rPr>
                <w:rFonts w:asciiTheme="minorHAnsi" w:hAnsiTheme="minorHAnsi" w:cstheme="minorHAnsi"/>
                <w:b/>
              </w:rPr>
              <w:lastRenderedPageBreak/>
              <w:t xml:space="preserve">21 </w:t>
            </w:r>
            <w:r w:rsidR="0097550D" w:rsidRPr="00A81DCD">
              <w:rPr>
                <w:rFonts w:asciiTheme="minorHAnsi" w:hAnsiTheme="minorHAnsi" w:cstheme="minorHAnsi"/>
                <w:b/>
              </w:rPr>
              <w:t>INHABILITACIÓN</w:t>
            </w:r>
            <w:r w:rsidR="009B2D30" w:rsidRPr="00A81DCD">
              <w:rPr>
                <w:rFonts w:asciiTheme="minorHAnsi" w:hAnsiTheme="minorHAnsi" w:cstheme="minorHAnsi"/>
                <w:b/>
              </w:rPr>
              <w:t xml:space="preserve"> DE LAS PROPUESTAS</w:t>
            </w:r>
          </w:p>
        </w:tc>
        <w:tc>
          <w:tcPr>
            <w:tcW w:w="6946" w:type="dxa"/>
          </w:tcPr>
          <w:p w14:paraId="1596E0DF" w14:textId="77777777" w:rsidR="000A30EB" w:rsidRPr="00A81DCD" w:rsidRDefault="000A30EB" w:rsidP="007936C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3D79B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9725B5C"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4327AD04"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4254F10"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06570623"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39320B7"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w:t>
            </w:r>
            <w:proofErr w:type="spellStart"/>
            <w:r w:rsidRPr="00A81DCD">
              <w:rPr>
                <w:rFonts w:asciiTheme="minorHAnsi" w:hAnsiTheme="minorHAnsi" w:cs="Arial"/>
              </w:rPr>
              <w:t>CSBP</w:t>
            </w:r>
            <w:proofErr w:type="spellEnd"/>
            <w:r w:rsidRPr="00A81DCD">
              <w:rPr>
                <w:rFonts w:asciiTheme="minorHAnsi" w:hAnsiTheme="minorHAnsi" w:cs="Arial"/>
              </w:rPr>
              <w:t xml:space="preserve"> que no sea en forma escrita.</w:t>
            </w:r>
          </w:p>
          <w:p w14:paraId="4E5AE891"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1098E596"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4AC55FA" w14:textId="77777777" w:rsidR="000A30EB" w:rsidRPr="00A81DCD" w:rsidRDefault="000A30EB" w:rsidP="007936C0">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7936C0">
            <w:pPr>
              <w:pStyle w:val="Prrafodelista1"/>
              <w:ind w:left="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5E76149C" w:rsidR="00062208" w:rsidRDefault="00062208">
      <w:pPr>
        <w:spacing w:after="160" w:line="259" w:lineRule="auto"/>
        <w:rPr>
          <w:rFonts w:asciiTheme="minorHAnsi" w:hAnsiTheme="minorHAnsi" w:cstheme="minorHAnsi"/>
          <w:b/>
          <w:sz w:val="22"/>
          <w:szCs w:val="22"/>
        </w:rPr>
      </w:pPr>
    </w:p>
    <w:p w14:paraId="7301839A" w14:textId="00814D70" w:rsidR="000A30EB" w:rsidRDefault="000A30EB">
      <w:pPr>
        <w:spacing w:after="160" w:line="259" w:lineRule="auto"/>
        <w:rPr>
          <w:rFonts w:asciiTheme="minorHAnsi" w:hAnsiTheme="minorHAnsi" w:cstheme="minorHAnsi"/>
          <w:b/>
          <w:sz w:val="22"/>
          <w:szCs w:val="22"/>
        </w:rPr>
      </w:pPr>
    </w:p>
    <w:p w14:paraId="7B8470BD" w14:textId="5760B66D" w:rsidR="00055F05" w:rsidRDefault="00055F05">
      <w:pPr>
        <w:spacing w:after="160" w:line="259" w:lineRule="auto"/>
        <w:rPr>
          <w:rFonts w:asciiTheme="minorHAnsi" w:hAnsiTheme="minorHAnsi" w:cstheme="minorHAnsi"/>
          <w:b/>
          <w:sz w:val="22"/>
          <w:szCs w:val="22"/>
        </w:rPr>
      </w:pPr>
    </w:p>
    <w:p w14:paraId="344367E3" w14:textId="77777777" w:rsidR="00055F05" w:rsidRDefault="00055F05">
      <w:pPr>
        <w:spacing w:after="160" w:line="259" w:lineRule="auto"/>
        <w:rPr>
          <w:rFonts w:asciiTheme="minorHAnsi" w:hAnsiTheme="minorHAnsi" w:cstheme="minorHAnsi"/>
          <w:b/>
          <w:sz w:val="22"/>
          <w:szCs w:val="22"/>
        </w:rPr>
      </w:pPr>
    </w:p>
    <w:p w14:paraId="79D8B971" w14:textId="35B33C9F" w:rsidR="000A30EB" w:rsidRDefault="000A30EB">
      <w:pPr>
        <w:spacing w:after="160" w:line="259" w:lineRule="auto"/>
        <w:rPr>
          <w:rFonts w:asciiTheme="minorHAnsi" w:hAnsiTheme="minorHAnsi" w:cstheme="minorHAnsi"/>
          <w:b/>
          <w:sz w:val="22"/>
          <w:szCs w:val="22"/>
        </w:rPr>
      </w:pPr>
    </w:p>
    <w:p w14:paraId="3829733C" w14:textId="143F1B78" w:rsidR="0097550D" w:rsidRDefault="0097550D">
      <w:pPr>
        <w:spacing w:after="160" w:line="259" w:lineRule="auto"/>
        <w:rPr>
          <w:rFonts w:asciiTheme="minorHAnsi" w:hAnsiTheme="minorHAnsi" w:cstheme="minorHAnsi"/>
          <w:b/>
          <w:sz w:val="22"/>
          <w:szCs w:val="22"/>
        </w:rPr>
      </w:pPr>
    </w:p>
    <w:p w14:paraId="540D741A" w14:textId="1A495774" w:rsidR="00BF4F3B" w:rsidRDefault="00BF4F3B">
      <w:pPr>
        <w:spacing w:after="160" w:line="259" w:lineRule="auto"/>
        <w:rPr>
          <w:rFonts w:asciiTheme="minorHAnsi" w:hAnsiTheme="minorHAnsi" w:cstheme="minorHAnsi"/>
          <w:b/>
          <w:sz w:val="22"/>
          <w:szCs w:val="22"/>
        </w:rPr>
      </w:pPr>
    </w:p>
    <w:p w14:paraId="0AACB4AB" w14:textId="1E9BA817" w:rsidR="00C025D5" w:rsidRDefault="00C025D5">
      <w:pPr>
        <w:spacing w:after="160" w:line="259" w:lineRule="auto"/>
        <w:rPr>
          <w:rFonts w:asciiTheme="minorHAnsi" w:hAnsiTheme="minorHAnsi" w:cstheme="minorHAnsi"/>
          <w:b/>
          <w:sz w:val="22"/>
          <w:szCs w:val="22"/>
        </w:rPr>
      </w:pPr>
    </w:p>
    <w:p w14:paraId="548C3506" w14:textId="77777777" w:rsidR="00C025D5" w:rsidRDefault="00C025D5">
      <w:pPr>
        <w:spacing w:after="160" w:line="259" w:lineRule="auto"/>
        <w:rPr>
          <w:rFonts w:asciiTheme="minorHAnsi" w:hAnsiTheme="minorHAnsi" w:cstheme="minorHAnsi"/>
          <w:b/>
          <w:sz w:val="22"/>
          <w:szCs w:val="22"/>
        </w:rPr>
      </w:pPr>
    </w:p>
    <w:p w14:paraId="008064A6" w14:textId="58A1EA54" w:rsidR="00905D73" w:rsidRDefault="00905D73">
      <w:pPr>
        <w:spacing w:after="160" w:line="259" w:lineRule="auto"/>
        <w:rPr>
          <w:rFonts w:asciiTheme="minorHAnsi" w:hAnsiTheme="minorHAnsi" w:cstheme="minorHAnsi"/>
          <w:b/>
          <w:sz w:val="22"/>
          <w:szCs w:val="22"/>
        </w:rPr>
      </w:pPr>
    </w:p>
    <w:p w14:paraId="56A770EE" w14:textId="77777777" w:rsidR="00905D73" w:rsidRDefault="00905D73">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PARTE III</w:t>
            </w:r>
          </w:p>
          <w:p w14:paraId="1D05EC4B" w14:textId="77777777" w:rsidR="009C528A" w:rsidRPr="00A81DCD" w:rsidRDefault="009C528A" w:rsidP="007E5661">
            <w:pPr>
              <w:jc w:val="center"/>
              <w:rPr>
                <w:b/>
              </w:rPr>
            </w:pPr>
            <w:r w:rsidRPr="007936C0">
              <w:rPr>
                <w:rFonts w:asciiTheme="minorHAnsi" w:hAnsiTheme="minorHAnsi" w:cstheme="minorHAnsi"/>
                <w:b/>
              </w:rPr>
              <w:t>EVALUACIÓN DE OFERTAS</w:t>
            </w:r>
          </w:p>
        </w:tc>
      </w:tr>
      <w:tr w:rsidR="00ED2B87" w:rsidRPr="00A81DCD" w14:paraId="66390B5F" w14:textId="77777777" w:rsidTr="003D4AF6">
        <w:trPr>
          <w:trHeight w:val="926"/>
        </w:trPr>
        <w:tc>
          <w:tcPr>
            <w:tcW w:w="0" w:type="auto"/>
            <w:vAlign w:val="center"/>
          </w:tcPr>
          <w:p w14:paraId="7674B33B" w14:textId="3C03522C" w:rsidR="00ED2B87" w:rsidRPr="00A81DCD" w:rsidRDefault="00ED2B87" w:rsidP="00A3037C">
            <w:pPr>
              <w:pStyle w:val="Sinespaciado"/>
              <w:numPr>
                <w:ilvl w:val="0"/>
                <w:numId w:val="24"/>
              </w:numPr>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3D4AF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D4AF6">
        <w:trPr>
          <w:trHeight w:val="926"/>
        </w:trPr>
        <w:tc>
          <w:tcPr>
            <w:tcW w:w="0" w:type="auto"/>
          </w:tcPr>
          <w:p w14:paraId="30561A77" w14:textId="2A5F7CBF" w:rsidR="00ED2B87" w:rsidRPr="00A81DCD" w:rsidRDefault="00ED2B87" w:rsidP="00A3037C">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t xml:space="preserve">SISTEMA DE </w:t>
            </w:r>
            <w:r w:rsidR="0097550D" w:rsidRPr="00A81DCD">
              <w:rPr>
                <w:rFonts w:asciiTheme="minorHAnsi" w:hAnsiTheme="minorHAnsi" w:cstheme="minorHAnsi"/>
                <w:b/>
              </w:rPr>
              <w:t>EVALUACIÓN</w:t>
            </w:r>
            <w:r w:rsidRPr="00A81DCD">
              <w:rPr>
                <w:rFonts w:asciiTheme="minorHAnsi" w:hAnsiTheme="minorHAnsi" w:cstheme="minorHAnsi"/>
                <w:b/>
              </w:rPr>
              <w:t xml:space="preserve"> Y </w:t>
            </w:r>
            <w:r w:rsidR="0097550D" w:rsidRPr="00A81DCD">
              <w:rPr>
                <w:rFonts w:asciiTheme="minorHAnsi" w:hAnsiTheme="minorHAnsi" w:cstheme="minorHAnsi"/>
                <w:b/>
              </w:rPr>
              <w:t>ADJUDICACIÓN</w:t>
            </w:r>
            <w:r w:rsidRPr="00A81DCD">
              <w:rPr>
                <w:rFonts w:asciiTheme="minorHAnsi" w:hAnsiTheme="minorHAnsi" w:cstheme="minorHAnsi"/>
                <w:b/>
              </w:rPr>
              <w:t xml:space="preserve"> </w:t>
            </w:r>
          </w:p>
        </w:tc>
        <w:tc>
          <w:tcPr>
            <w:tcW w:w="0" w:type="auto"/>
          </w:tcPr>
          <w:p w14:paraId="4C0A70FD" w14:textId="79E7959F" w:rsidR="00ED2B87" w:rsidRPr="00BC49FA" w:rsidRDefault="00BC49FA" w:rsidP="003D4AF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384C9145" w14:textId="77777777" w:rsidTr="00A81DCD">
        <w:trPr>
          <w:trHeight w:val="744"/>
        </w:trPr>
        <w:tc>
          <w:tcPr>
            <w:tcW w:w="0" w:type="auto"/>
          </w:tcPr>
          <w:p w14:paraId="5A5EB741" w14:textId="414B0D06" w:rsidR="00ED2B87" w:rsidRPr="00A81DCD" w:rsidRDefault="00160067" w:rsidP="00A3037C">
            <w:pPr>
              <w:pStyle w:val="Sinespaciado"/>
              <w:numPr>
                <w:ilvl w:val="0"/>
                <w:numId w:val="24"/>
              </w:numPr>
              <w:ind w:left="319" w:hanging="319"/>
              <w:jc w:val="both"/>
              <w:rPr>
                <w:rFonts w:asciiTheme="minorHAnsi" w:hAnsiTheme="minorHAnsi" w:cstheme="minorHAnsi"/>
                <w:b/>
              </w:rPr>
            </w:pPr>
            <w:r>
              <w:rPr>
                <w:rFonts w:asciiTheme="minorHAnsi" w:hAnsiTheme="minorHAnsi" w:cstheme="minorHAnsi"/>
                <w:b/>
              </w:rPr>
              <w:t xml:space="preserve">PLAZO DE EVALUACIÓN </w:t>
            </w:r>
          </w:p>
        </w:tc>
        <w:tc>
          <w:tcPr>
            <w:tcW w:w="0" w:type="auto"/>
          </w:tcPr>
          <w:p w14:paraId="2F3B772A"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17574799" w14:textId="77777777" w:rsidR="00160067" w:rsidRPr="00A56F80" w:rsidRDefault="00160067" w:rsidP="00160067">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7EA919B8" w14:textId="70136274" w:rsidR="0007776E" w:rsidRPr="009C4CB9" w:rsidRDefault="00160067" w:rsidP="009C4CB9">
            <w:pPr>
              <w:tabs>
                <w:tab w:val="left" w:pos="-720"/>
              </w:tabs>
              <w:suppressAutoHyphens/>
              <w:spacing w:after="60"/>
              <w:jc w:val="both"/>
              <w:rPr>
                <w:rFonts w:ascii="Calibri" w:hAnsi="Calibri" w:cs="Calibri"/>
                <w:sz w:val="22"/>
                <w:szCs w:val="22"/>
                <w:lang w:val="es-BO" w:eastAsia="es-ES"/>
              </w:rPr>
            </w:pPr>
            <w:r w:rsidRPr="007936C0">
              <w:rPr>
                <w:rFonts w:asciiTheme="minorHAnsi" w:eastAsiaTheme="minorEastAsia" w:hAnsiTheme="minorHAnsi" w:cs="Arial"/>
                <w:lang w:val="es-BO" w:eastAsia="es-BO"/>
              </w:rPr>
              <w:t>En ningún caso los proponentes podrán solicitar información de otras propuestas.</w:t>
            </w:r>
          </w:p>
        </w:tc>
      </w:tr>
      <w:tr w:rsidR="00ED2B87" w:rsidRPr="00A81DCD" w14:paraId="1F1CBB78" w14:textId="77777777" w:rsidTr="00A81DCD">
        <w:trPr>
          <w:trHeight w:val="744"/>
        </w:trPr>
        <w:tc>
          <w:tcPr>
            <w:tcW w:w="0" w:type="auto"/>
          </w:tcPr>
          <w:p w14:paraId="73BD471E" w14:textId="66B549DB" w:rsidR="00ED2B87" w:rsidRPr="00A81DCD" w:rsidRDefault="00ED2B87" w:rsidP="00A3037C">
            <w:pPr>
              <w:pStyle w:val="Sinespaciado"/>
              <w:numPr>
                <w:ilvl w:val="0"/>
                <w:numId w:val="24"/>
              </w:numPr>
              <w:ind w:left="319" w:hanging="319"/>
              <w:jc w:val="both"/>
              <w:rPr>
                <w:rFonts w:asciiTheme="minorHAnsi" w:hAnsiTheme="minorHAnsi" w:cstheme="minorHAnsi"/>
                <w:b/>
              </w:rPr>
            </w:pPr>
            <w:r w:rsidRPr="00A81DCD">
              <w:rPr>
                <w:rFonts w:asciiTheme="minorHAnsi" w:hAnsiTheme="minorHAnsi" w:cstheme="minorHAnsi"/>
                <w:b/>
              </w:rPr>
              <w:t>C</w:t>
            </w:r>
            <w:r w:rsidR="00490B88">
              <w:rPr>
                <w:rFonts w:asciiTheme="minorHAnsi" w:hAnsiTheme="minorHAnsi" w:cstheme="minorHAnsi"/>
                <w:b/>
              </w:rPr>
              <w:t xml:space="preserve">ONTENIDO DEL INFORME DE </w:t>
            </w:r>
            <w:r w:rsidR="0097550D">
              <w:rPr>
                <w:rFonts w:asciiTheme="minorHAnsi" w:hAnsiTheme="minorHAnsi" w:cstheme="minorHAnsi"/>
                <w:b/>
              </w:rPr>
              <w:t>C</w:t>
            </w:r>
            <w:r w:rsidR="0097550D" w:rsidRPr="00A81DCD">
              <w:rPr>
                <w:rFonts w:asciiTheme="minorHAnsi" w:hAnsiTheme="minorHAnsi" w:cstheme="minorHAnsi"/>
                <w:b/>
              </w:rPr>
              <w:t>ALIFICACIÓN</w:t>
            </w:r>
            <w:r w:rsidRPr="00A81DCD">
              <w:rPr>
                <w:rFonts w:asciiTheme="minorHAnsi" w:hAnsiTheme="minorHAnsi" w:cstheme="minorHAnsi"/>
                <w:b/>
              </w:rPr>
              <w:t xml:space="preserve"> FINAL</w:t>
            </w:r>
            <w:r w:rsidR="00490B88">
              <w:rPr>
                <w:rFonts w:asciiTheme="minorHAnsi" w:hAnsiTheme="minorHAnsi" w:cstheme="minorHAnsi"/>
                <w:b/>
              </w:rPr>
              <w:t xml:space="preserve"> Y RECOMENDACIÓN</w:t>
            </w:r>
          </w:p>
        </w:tc>
        <w:tc>
          <w:tcPr>
            <w:tcW w:w="0" w:type="auto"/>
          </w:tcPr>
          <w:p w14:paraId="49F1C041" w14:textId="3224E694" w:rsidR="00490B88" w:rsidRPr="00A81DCD" w:rsidRDefault="00490B88" w:rsidP="00830F45">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A694F35"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Nómina de los proponentes y precios ofertados</w:t>
            </w:r>
          </w:p>
          <w:p w14:paraId="15109D0B"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comparativos</w:t>
            </w:r>
          </w:p>
          <w:p w14:paraId="39655AFB"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0601A91"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01E7D5D1"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Detalle de errores subsanables, cuando corresponda.</w:t>
            </w:r>
          </w:p>
          <w:p w14:paraId="36025BB0"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3844FF6" w14:textId="77777777" w:rsidR="00490B88" w:rsidRPr="00A81DCD" w:rsidRDefault="00490B88" w:rsidP="00A3037C">
            <w:pPr>
              <w:numPr>
                <w:ilvl w:val="0"/>
                <w:numId w:val="14"/>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5FC4C89" w14:textId="77777777" w:rsidR="00490B88" w:rsidRPr="00A81DCD" w:rsidRDefault="00490B88" w:rsidP="00A3037C">
            <w:pPr>
              <w:numPr>
                <w:ilvl w:val="0"/>
                <w:numId w:val="14"/>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3F5E48D4" w14:textId="56EB4B08" w:rsidR="00ED2B87" w:rsidRPr="00A81DCD" w:rsidRDefault="00ED2B87" w:rsidP="0016044C">
            <w:pPr>
              <w:jc w:val="both"/>
              <w:rPr>
                <w:rFonts w:asciiTheme="minorHAnsi" w:hAnsiTheme="minorHAnsi" w:cs="Arial"/>
              </w:rPr>
            </w:pPr>
          </w:p>
        </w:tc>
      </w:tr>
    </w:tbl>
    <w:p w14:paraId="47841372" w14:textId="5466BCB5" w:rsidR="00CC3F77" w:rsidRDefault="00CC3F77" w:rsidP="00CC3F77">
      <w:pPr>
        <w:spacing w:after="160" w:line="259" w:lineRule="auto"/>
      </w:pPr>
    </w:p>
    <w:p w14:paraId="04624286" w14:textId="039C8DD6" w:rsidR="0097550D" w:rsidRDefault="0097550D" w:rsidP="00CC3F77">
      <w:pPr>
        <w:spacing w:after="160" w:line="259" w:lineRule="auto"/>
      </w:pPr>
    </w:p>
    <w:p w14:paraId="27F9F8E6" w14:textId="0A640B11" w:rsidR="0097550D" w:rsidRDefault="0097550D" w:rsidP="00CC3F77">
      <w:pPr>
        <w:spacing w:after="160" w:line="259" w:lineRule="auto"/>
      </w:pPr>
    </w:p>
    <w:p w14:paraId="3B094D1D" w14:textId="64A254C5" w:rsidR="0097550D" w:rsidRDefault="0097550D" w:rsidP="00CC3F77">
      <w:pPr>
        <w:spacing w:after="160" w:line="259" w:lineRule="auto"/>
      </w:pPr>
    </w:p>
    <w:p w14:paraId="429AE701" w14:textId="0BC818FE" w:rsidR="0097550D" w:rsidRDefault="0097550D" w:rsidP="00CC3F77">
      <w:pPr>
        <w:spacing w:after="160" w:line="259" w:lineRule="auto"/>
      </w:pPr>
    </w:p>
    <w:p w14:paraId="167372E9" w14:textId="18976AB7" w:rsidR="0097550D" w:rsidRDefault="0097550D" w:rsidP="00CC3F77">
      <w:pPr>
        <w:spacing w:after="160" w:line="259" w:lineRule="auto"/>
      </w:pPr>
    </w:p>
    <w:p w14:paraId="03E5B24B" w14:textId="01A786C3" w:rsidR="0097550D" w:rsidRDefault="0097550D" w:rsidP="00CC3F77">
      <w:pPr>
        <w:spacing w:after="160" w:line="259" w:lineRule="auto"/>
      </w:pPr>
    </w:p>
    <w:p w14:paraId="12E992FA" w14:textId="77777777" w:rsidR="0097550D" w:rsidRDefault="0097550D" w:rsidP="00CC3F77">
      <w:pPr>
        <w:spacing w:after="160" w:line="259" w:lineRule="auto"/>
      </w:pPr>
    </w:p>
    <w:p w14:paraId="6F18015D" w14:textId="77777777" w:rsidR="0097550D" w:rsidRDefault="0097550D"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7936C0" w:rsidRDefault="00CC3F77" w:rsidP="003D4AF6">
            <w:pPr>
              <w:jc w:val="center"/>
              <w:rPr>
                <w:rFonts w:asciiTheme="minorHAnsi" w:hAnsiTheme="minorHAnsi" w:cstheme="minorHAnsi"/>
                <w:b/>
              </w:rPr>
            </w:pPr>
            <w:r w:rsidRPr="007936C0">
              <w:rPr>
                <w:rFonts w:asciiTheme="minorHAnsi" w:hAnsiTheme="minorHAnsi" w:cstheme="minorHAnsi"/>
                <w:b/>
              </w:rPr>
              <w:lastRenderedPageBreak/>
              <w:t>PARTE IV</w:t>
            </w:r>
          </w:p>
          <w:p w14:paraId="3B94D403" w14:textId="53DF3E1C" w:rsidR="00CC3F77" w:rsidRPr="005C734B" w:rsidRDefault="0097550D" w:rsidP="003D4AF6">
            <w:pPr>
              <w:jc w:val="center"/>
              <w:rPr>
                <w:b/>
              </w:rPr>
            </w:pPr>
            <w:r w:rsidRPr="007936C0">
              <w:rPr>
                <w:rFonts w:asciiTheme="minorHAnsi" w:hAnsiTheme="minorHAnsi" w:cstheme="minorHAnsi"/>
                <w:b/>
              </w:rPr>
              <w:t>SUSCRIPCIÓN</w:t>
            </w:r>
            <w:r w:rsidR="00CC3F77" w:rsidRPr="007936C0">
              <w:rPr>
                <w:rFonts w:asciiTheme="minorHAnsi" w:hAnsiTheme="minorHAnsi" w:cstheme="minorHAnsi"/>
                <w:b/>
              </w:rPr>
              <w:t xml:space="preserve"> DE CONTRATO</w:t>
            </w:r>
          </w:p>
        </w:tc>
      </w:tr>
      <w:tr w:rsidR="00490B88" w:rsidRPr="00A81DCD" w14:paraId="0884740D" w14:textId="77777777" w:rsidTr="00AF7F20">
        <w:trPr>
          <w:trHeight w:val="4774"/>
        </w:trPr>
        <w:tc>
          <w:tcPr>
            <w:tcW w:w="2002" w:type="dxa"/>
          </w:tcPr>
          <w:p w14:paraId="3A38E854" w14:textId="572B5529" w:rsidR="00490B88" w:rsidRPr="00A81DCD" w:rsidRDefault="00490B88" w:rsidP="00A3037C">
            <w:pPr>
              <w:pStyle w:val="Sinespaciado"/>
              <w:numPr>
                <w:ilvl w:val="0"/>
                <w:numId w:val="24"/>
              </w:numPr>
              <w:spacing w:after="240"/>
              <w:ind w:left="319" w:hanging="319"/>
              <w:jc w:val="both"/>
              <w:rPr>
                <w:rFonts w:asciiTheme="minorHAnsi" w:hAnsiTheme="minorHAnsi" w:cstheme="minorHAnsi"/>
                <w:b/>
              </w:rPr>
            </w:pPr>
            <w:r>
              <w:rPr>
                <w:rFonts w:asciiTheme="minorHAnsi" w:hAnsiTheme="minorHAnsi" w:cstheme="minorHAnsi"/>
                <w:b/>
              </w:rPr>
              <w:t>PRESENTACIÓN DE DOCUMENTOS</w:t>
            </w:r>
          </w:p>
        </w:tc>
        <w:tc>
          <w:tcPr>
            <w:tcW w:w="7916" w:type="dxa"/>
          </w:tcPr>
          <w:p w14:paraId="49C49431" w14:textId="6B53110C"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w:t>
            </w:r>
            <w:r w:rsidR="00C025D5" w:rsidRPr="00CC3F77">
              <w:rPr>
                <w:rFonts w:asciiTheme="minorHAnsi" w:hAnsiTheme="minorHAnsi" w:cs="Arial"/>
              </w:rPr>
              <w:t>0</w:t>
            </w:r>
            <w:r w:rsidR="00C025D5">
              <w:rPr>
                <w:rFonts w:asciiTheme="minorHAnsi" w:hAnsiTheme="minorHAnsi" w:cs="Arial"/>
              </w:rPr>
              <w:t>3</w:t>
            </w:r>
            <w:r w:rsidRPr="00CC3F77">
              <w:rPr>
                <w:rFonts w:asciiTheme="minorHAnsi" w:hAnsiTheme="minorHAnsi" w:cs="Arial"/>
              </w:rPr>
              <w:t>) días hábiles, computables a partir de la notificación de Adjudicación, deberá presentar los documentos en original o fotocopia legalizada declarados en su propuesta</w:t>
            </w:r>
            <w:r>
              <w:rPr>
                <w:rFonts w:asciiTheme="minorHAnsi" w:hAnsiTheme="minorHAnsi" w:cs="Arial"/>
              </w:rPr>
              <w:t>.</w:t>
            </w:r>
          </w:p>
          <w:p w14:paraId="1575FB43" w14:textId="77777777" w:rsidR="00490B88" w:rsidRPr="00CC3F77" w:rsidRDefault="00490B88" w:rsidP="00490B88">
            <w:pPr>
              <w:pStyle w:val="Prrafodelista"/>
              <w:ind w:left="284"/>
              <w:jc w:val="both"/>
              <w:rPr>
                <w:rFonts w:asciiTheme="minorHAnsi" w:hAnsiTheme="minorHAnsi" w:cs="Arial"/>
              </w:rPr>
            </w:pPr>
          </w:p>
          <w:p w14:paraId="6A34FC8C" w14:textId="6CC1FCC8"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La </w:t>
            </w:r>
            <w:proofErr w:type="spellStart"/>
            <w:r w:rsidRPr="00CC3F77">
              <w:rPr>
                <w:rFonts w:asciiTheme="minorHAnsi" w:hAnsiTheme="minorHAnsi" w:cs="Arial"/>
              </w:rPr>
              <w:t>CSBP</w:t>
            </w:r>
            <w:proofErr w:type="spellEnd"/>
            <w:r w:rsidRPr="00CC3F77">
              <w:rPr>
                <w:rFonts w:asciiTheme="minorHAnsi" w:hAnsiTheme="minorHAnsi" w:cs="Arial"/>
              </w:rPr>
              <w:t>, en forma unilateral o a solicitud escrita del proponente adjudicado, podrá ampliar el plazo de presentación de documentos requeridos hasta siete (</w:t>
            </w:r>
            <w:r w:rsidR="00C025D5">
              <w:rPr>
                <w:rFonts w:asciiTheme="minorHAnsi" w:hAnsiTheme="minorHAnsi" w:cs="Arial"/>
              </w:rPr>
              <w:t>3</w:t>
            </w:r>
            <w:r w:rsidRPr="00CC3F77">
              <w:rPr>
                <w:rFonts w:asciiTheme="minorHAnsi" w:hAnsiTheme="minorHAnsi" w:cs="Arial"/>
              </w:rPr>
              <w:t>) días hábiles adicionales, comunicando al proponente adjudicado en forma escrita la ampliación de dicho plazo.</w:t>
            </w:r>
          </w:p>
          <w:p w14:paraId="0DC98471" w14:textId="77777777" w:rsidR="00490B88" w:rsidRPr="00CC3F77" w:rsidRDefault="00490B88" w:rsidP="00490B88">
            <w:pPr>
              <w:pStyle w:val="Prrafodelista"/>
              <w:ind w:left="284"/>
              <w:jc w:val="both"/>
              <w:rPr>
                <w:rFonts w:asciiTheme="minorHAnsi" w:hAnsiTheme="minorHAnsi" w:cs="Arial"/>
              </w:rPr>
            </w:pPr>
          </w:p>
          <w:p w14:paraId="06EAA704"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315EE43" w14:textId="77777777" w:rsidR="00490B88" w:rsidRPr="00CC3F77" w:rsidRDefault="00490B88" w:rsidP="00490B88">
            <w:pPr>
              <w:pStyle w:val="Prrafodelista"/>
              <w:ind w:left="284"/>
              <w:jc w:val="both"/>
              <w:rPr>
                <w:rFonts w:asciiTheme="minorHAnsi" w:hAnsiTheme="minorHAnsi" w:cs="Arial"/>
              </w:rPr>
            </w:pPr>
          </w:p>
          <w:p w14:paraId="2B6267D1" w14:textId="77777777" w:rsidR="00490B88" w:rsidRPr="00CC3F77" w:rsidRDefault="00490B88" w:rsidP="00490B88">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793590EB" w14:textId="77777777" w:rsidR="00490B88" w:rsidRPr="00CC3F77" w:rsidRDefault="00490B88" w:rsidP="00490B88">
            <w:pPr>
              <w:pStyle w:val="Prrafodelista"/>
              <w:ind w:left="284"/>
              <w:jc w:val="both"/>
              <w:rPr>
                <w:rFonts w:asciiTheme="minorHAnsi" w:hAnsiTheme="minorHAnsi" w:cs="Arial"/>
              </w:rPr>
            </w:pPr>
          </w:p>
          <w:p w14:paraId="3435A194" w14:textId="690B7592" w:rsidR="00490B88" w:rsidRPr="00A81DCD" w:rsidRDefault="00490B88" w:rsidP="008E44FD">
            <w:pPr>
              <w:pStyle w:val="Prrafodelista"/>
              <w:ind w:left="284"/>
              <w:jc w:val="both"/>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DB7BE8">
        <w:tc>
          <w:tcPr>
            <w:tcW w:w="2002" w:type="dxa"/>
          </w:tcPr>
          <w:p w14:paraId="4782930A" w14:textId="70E3E2C2" w:rsidR="00CC3F77" w:rsidRPr="00A81DCD" w:rsidRDefault="00B704FF" w:rsidP="00A3037C">
            <w:pPr>
              <w:pStyle w:val="Sinespaciado"/>
              <w:numPr>
                <w:ilvl w:val="0"/>
                <w:numId w:val="24"/>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3D4AF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 xml:space="preserve">Se aplicarán modificaciones al contrato, cuando el cambio instruido por la </w:t>
            </w:r>
            <w:proofErr w:type="spellStart"/>
            <w:r w:rsidRPr="00B704FF">
              <w:rPr>
                <w:rFonts w:asciiTheme="minorHAnsi" w:hAnsiTheme="minorHAnsi" w:cs="Arial"/>
              </w:rPr>
              <w:t>CSBP</w:t>
            </w:r>
            <w:proofErr w:type="spellEnd"/>
            <w:r w:rsidRPr="00B704FF">
              <w:rPr>
                <w:rFonts w:asciiTheme="minorHAnsi" w:hAnsiTheme="minorHAnsi" w:cs="Arial"/>
              </w:rPr>
              <w:t xml:space="preserve"> afecte el plazo del contrato, sin dar lugar al incremento de los precios unitarios.</w:t>
            </w:r>
          </w:p>
          <w:p w14:paraId="044CF38D" w14:textId="77777777" w:rsidR="00CC3F77" w:rsidRPr="00A81DCD" w:rsidRDefault="00CC3F77" w:rsidP="008E44FD">
            <w:pPr>
              <w:autoSpaceDE w:val="0"/>
              <w:autoSpaceDN w:val="0"/>
              <w:adjustRightInd w:val="0"/>
              <w:spacing w:after="142"/>
              <w:jc w:val="both"/>
              <w:rPr>
                <w:rFonts w:asciiTheme="minorHAnsi" w:hAnsiTheme="minorHAnsi" w:cs="Arial"/>
              </w:rPr>
            </w:pPr>
          </w:p>
        </w:tc>
      </w:tr>
    </w:tbl>
    <w:p w14:paraId="5B3B1330" w14:textId="685DA1D0" w:rsidR="00CC3F77" w:rsidRDefault="00CC3F77">
      <w:pPr>
        <w:spacing w:after="160" w:line="259" w:lineRule="auto"/>
        <w:rPr>
          <w:rFonts w:asciiTheme="minorHAnsi" w:hAnsiTheme="minorHAnsi" w:cstheme="minorHAnsi"/>
          <w:b/>
          <w:sz w:val="22"/>
          <w:szCs w:val="22"/>
        </w:rPr>
      </w:pPr>
    </w:p>
    <w:p w14:paraId="6B15A564" w14:textId="7BDED3CD" w:rsidR="0097550D" w:rsidRDefault="0097550D">
      <w:pPr>
        <w:spacing w:after="160" w:line="259" w:lineRule="auto"/>
        <w:rPr>
          <w:rFonts w:asciiTheme="minorHAnsi" w:hAnsiTheme="minorHAnsi" w:cstheme="minorHAnsi"/>
          <w:b/>
          <w:sz w:val="22"/>
          <w:szCs w:val="22"/>
        </w:rPr>
      </w:pPr>
    </w:p>
    <w:p w14:paraId="2E705EDA" w14:textId="2884DB51" w:rsidR="0097550D" w:rsidRDefault="0097550D">
      <w:pPr>
        <w:spacing w:after="160" w:line="259" w:lineRule="auto"/>
        <w:rPr>
          <w:rFonts w:asciiTheme="minorHAnsi" w:hAnsiTheme="minorHAnsi" w:cstheme="minorHAnsi"/>
          <w:b/>
          <w:sz w:val="22"/>
          <w:szCs w:val="22"/>
        </w:rPr>
      </w:pPr>
    </w:p>
    <w:p w14:paraId="0BDE7258" w14:textId="741F51CE" w:rsidR="0097550D" w:rsidRDefault="0097550D">
      <w:pPr>
        <w:spacing w:after="160" w:line="259" w:lineRule="auto"/>
        <w:rPr>
          <w:rFonts w:asciiTheme="minorHAnsi" w:hAnsiTheme="minorHAnsi" w:cstheme="minorHAnsi"/>
          <w:b/>
          <w:sz w:val="22"/>
          <w:szCs w:val="22"/>
        </w:rPr>
      </w:pPr>
    </w:p>
    <w:p w14:paraId="70924FA2" w14:textId="25444F1A" w:rsidR="0097550D" w:rsidRDefault="0097550D">
      <w:pPr>
        <w:spacing w:after="160" w:line="259" w:lineRule="auto"/>
        <w:rPr>
          <w:rFonts w:asciiTheme="minorHAnsi" w:hAnsiTheme="minorHAnsi" w:cstheme="minorHAnsi"/>
          <w:b/>
          <w:sz w:val="22"/>
          <w:szCs w:val="22"/>
        </w:rPr>
      </w:pPr>
    </w:p>
    <w:p w14:paraId="489B5B82" w14:textId="20D45DE1" w:rsidR="0097550D" w:rsidRDefault="0097550D">
      <w:pPr>
        <w:spacing w:after="160" w:line="259" w:lineRule="auto"/>
        <w:rPr>
          <w:rFonts w:asciiTheme="minorHAnsi" w:hAnsiTheme="minorHAnsi" w:cstheme="minorHAnsi"/>
          <w:b/>
          <w:sz w:val="22"/>
          <w:szCs w:val="22"/>
        </w:rPr>
      </w:pPr>
    </w:p>
    <w:p w14:paraId="0E2233EB" w14:textId="5CB1AF3B" w:rsidR="0097550D" w:rsidRDefault="0097550D">
      <w:pPr>
        <w:spacing w:after="160" w:line="259" w:lineRule="auto"/>
        <w:rPr>
          <w:rFonts w:asciiTheme="minorHAnsi" w:hAnsiTheme="minorHAnsi" w:cstheme="minorHAnsi"/>
          <w:b/>
          <w:sz w:val="22"/>
          <w:szCs w:val="22"/>
        </w:rPr>
      </w:pPr>
    </w:p>
    <w:p w14:paraId="279C6192" w14:textId="77777777" w:rsidR="00C025D5" w:rsidRDefault="00C025D5">
      <w:pPr>
        <w:spacing w:after="160" w:line="259" w:lineRule="auto"/>
        <w:rPr>
          <w:rFonts w:asciiTheme="minorHAnsi" w:hAnsiTheme="minorHAnsi" w:cstheme="minorHAnsi"/>
          <w:b/>
          <w:sz w:val="22"/>
          <w:szCs w:val="22"/>
        </w:rPr>
      </w:pPr>
    </w:p>
    <w:p w14:paraId="24404B6C" w14:textId="50C47E15" w:rsidR="0097550D" w:rsidRDefault="0097550D">
      <w:pPr>
        <w:spacing w:after="160" w:line="259" w:lineRule="auto"/>
        <w:rPr>
          <w:rFonts w:asciiTheme="minorHAnsi" w:hAnsiTheme="minorHAnsi" w:cstheme="minorHAnsi"/>
          <w:b/>
          <w:sz w:val="22"/>
          <w:szCs w:val="22"/>
        </w:rPr>
      </w:pPr>
    </w:p>
    <w:p w14:paraId="1D25BF67" w14:textId="77777777" w:rsidR="00C025D5" w:rsidRDefault="00C025D5">
      <w:pPr>
        <w:spacing w:after="160" w:line="259" w:lineRule="auto"/>
        <w:rPr>
          <w:rFonts w:asciiTheme="minorHAnsi" w:hAnsiTheme="minorHAnsi" w:cstheme="minorHAnsi"/>
          <w:b/>
          <w:sz w:val="22"/>
          <w:szCs w:val="22"/>
        </w:rPr>
      </w:pPr>
    </w:p>
    <w:p w14:paraId="51309110" w14:textId="77777777" w:rsidR="0097550D" w:rsidRDefault="0097550D">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8E44FD">
        <w:trPr>
          <w:trHeight w:val="669"/>
        </w:trPr>
        <w:tc>
          <w:tcPr>
            <w:tcW w:w="9918" w:type="dxa"/>
            <w:gridSpan w:val="2"/>
            <w:shd w:val="clear" w:color="auto" w:fill="D0CECE" w:themeFill="background2" w:themeFillShade="E6"/>
          </w:tcPr>
          <w:p w14:paraId="1879C5D3" w14:textId="12F3FB37" w:rsidR="008E789D" w:rsidRPr="007936C0" w:rsidRDefault="008E789D" w:rsidP="0048728B">
            <w:pPr>
              <w:jc w:val="center"/>
              <w:rPr>
                <w:rFonts w:asciiTheme="minorHAnsi" w:hAnsiTheme="minorHAnsi" w:cstheme="minorHAnsi"/>
                <w:b/>
              </w:rPr>
            </w:pPr>
            <w:r w:rsidRPr="007936C0">
              <w:rPr>
                <w:rFonts w:asciiTheme="minorHAnsi" w:hAnsiTheme="minorHAnsi" w:cstheme="minorHAnsi"/>
                <w:b/>
              </w:rPr>
              <w:lastRenderedPageBreak/>
              <w:t xml:space="preserve">PARTE </w:t>
            </w:r>
            <w:r w:rsidR="00CC3F77" w:rsidRPr="007936C0">
              <w:rPr>
                <w:rFonts w:asciiTheme="minorHAnsi" w:hAnsiTheme="minorHAnsi" w:cstheme="minorHAnsi"/>
                <w:b/>
              </w:rPr>
              <w:t>V</w:t>
            </w:r>
          </w:p>
          <w:p w14:paraId="289AACB2" w14:textId="76B6F2BC" w:rsidR="008E789D" w:rsidRPr="00F677FC" w:rsidRDefault="004D723B" w:rsidP="0097550D">
            <w:pPr>
              <w:jc w:val="center"/>
              <w:rPr>
                <w:b/>
              </w:rPr>
            </w:pPr>
            <w:r w:rsidRPr="007936C0">
              <w:rPr>
                <w:rFonts w:asciiTheme="minorHAnsi" w:hAnsiTheme="minorHAnsi" w:cstheme="minorHAnsi"/>
                <w:b/>
              </w:rPr>
              <w:t xml:space="preserve">ESPECIFICACIONES </w:t>
            </w:r>
            <w:r w:rsidR="0097550D" w:rsidRPr="007936C0">
              <w:rPr>
                <w:rFonts w:asciiTheme="minorHAnsi" w:hAnsiTheme="minorHAnsi" w:cstheme="minorHAnsi"/>
                <w:b/>
              </w:rPr>
              <w:t>TÉCNICAS</w:t>
            </w:r>
          </w:p>
        </w:tc>
      </w:tr>
      <w:tr w:rsidR="004D723B" w:rsidRPr="005C734B" w14:paraId="000200AC" w14:textId="77777777" w:rsidTr="00B212F2">
        <w:trPr>
          <w:gridAfter w:val="1"/>
          <w:wAfter w:w="15" w:type="dxa"/>
          <w:trHeight w:val="60"/>
        </w:trPr>
        <w:tc>
          <w:tcPr>
            <w:tcW w:w="9903" w:type="dxa"/>
          </w:tcPr>
          <w:p w14:paraId="6D4EFFD8" w14:textId="69D6BAF9" w:rsidR="00055F05" w:rsidRPr="00133086" w:rsidRDefault="00ED437B" w:rsidP="00133086">
            <w:pPr>
              <w:spacing w:before="120" w:after="120"/>
              <w:ind w:left="164" w:right="157"/>
              <w:jc w:val="center"/>
              <w:rPr>
                <w:rFonts w:asciiTheme="majorHAnsi" w:hAnsiTheme="majorHAnsi" w:cstheme="majorHAnsi"/>
                <w:b/>
                <w:bCs/>
                <w:lang w:val="es-BO" w:eastAsia="es-ES"/>
              </w:rPr>
            </w:pPr>
            <w:r>
              <w:rPr>
                <w:rFonts w:asciiTheme="majorHAnsi" w:hAnsiTheme="majorHAnsi" w:cstheme="majorHAnsi"/>
                <w:b/>
                <w:bCs/>
                <w:lang w:val="es-BO" w:eastAsia="es-ES"/>
              </w:rPr>
              <w:t>CONTRATACIÓN FARMACIA PARTICULAR GESTIÓN 2023</w:t>
            </w:r>
          </w:p>
          <w:p w14:paraId="69785D8D" w14:textId="77777777" w:rsidR="006C66F9" w:rsidRDefault="006C66F9" w:rsidP="008E44FD">
            <w:pPr>
              <w:pStyle w:val="Sinespaciado"/>
              <w:ind w:left="447" w:right="298"/>
              <w:rPr>
                <w:rFonts w:asciiTheme="minorHAnsi" w:hAnsiTheme="minorHAnsi" w:cstheme="minorHAnsi"/>
                <w:b/>
                <w:bCs/>
              </w:rPr>
            </w:pPr>
          </w:p>
          <w:p w14:paraId="69F8C43D" w14:textId="77777777" w:rsidR="006C66F9" w:rsidRPr="006C66F9" w:rsidRDefault="006C66F9" w:rsidP="006C66F9">
            <w:pPr>
              <w:pStyle w:val="Sinespaciado"/>
              <w:ind w:left="447" w:right="298"/>
              <w:rPr>
                <w:rFonts w:asciiTheme="minorHAnsi" w:hAnsiTheme="minorHAnsi" w:cstheme="minorHAnsi"/>
                <w:b/>
                <w:bCs/>
                <w:lang w:val="es-BO"/>
              </w:rPr>
            </w:pPr>
            <w:r w:rsidRPr="006C66F9">
              <w:rPr>
                <w:rFonts w:asciiTheme="minorHAnsi" w:hAnsiTheme="minorHAnsi" w:cstheme="minorHAnsi"/>
                <w:b/>
                <w:bCs/>
                <w:lang w:val="es-BO"/>
              </w:rPr>
              <w:t>I.- ANTECEDENTES</w:t>
            </w:r>
          </w:p>
          <w:p w14:paraId="078D3A18" w14:textId="77777777" w:rsidR="006C66F9" w:rsidRPr="006C66F9" w:rsidRDefault="006C66F9" w:rsidP="006C66F9">
            <w:pPr>
              <w:pStyle w:val="Sinespaciado"/>
              <w:ind w:left="447" w:right="298"/>
              <w:rPr>
                <w:rFonts w:asciiTheme="minorHAnsi" w:hAnsiTheme="minorHAnsi" w:cstheme="minorHAnsi"/>
                <w:b/>
                <w:bCs/>
                <w:lang w:val="es-BO"/>
              </w:rPr>
            </w:pPr>
          </w:p>
          <w:p w14:paraId="4FFA6DB4" w14:textId="77777777" w:rsidR="006C66F9" w:rsidRPr="008E44FD" w:rsidRDefault="006C66F9" w:rsidP="008E44FD">
            <w:pPr>
              <w:pStyle w:val="Sinespaciado"/>
              <w:ind w:left="447" w:right="298"/>
              <w:jc w:val="both"/>
              <w:rPr>
                <w:rFonts w:asciiTheme="minorHAnsi" w:hAnsiTheme="minorHAnsi" w:cstheme="minorHAnsi"/>
                <w:lang w:val="es-BO"/>
              </w:rPr>
            </w:pPr>
            <w:r w:rsidRPr="008E44FD">
              <w:rPr>
                <w:rFonts w:asciiTheme="minorHAnsi" w:hAnsiTheme="minorHAnsi" w:cstheme="minorHAnsi"/>
                <w:lang w:val="es-BO"/>
              </w:rPr>
              <w:t>La Caja de Salud de la Banca Privada Regional Potosí (</w:t>
            </w:r>
            <w:proofErr w:type="spellStart"/>
            <w:r w:rsidRPr="008E44FD">
              <w:rPr>
                <w:rFonts w:asciiTheme="minorHAnsi" w:hAnsiTheme="minorHAnsi" w:cstheme="minorHAnsi"/>
                <w:lang w:val="es-BO"/>
              </w:rPr>
              <w:t>CSBP</w:t>
            </w:r>
            <w:proofErr w:type="spellEnd"/>
            <w:r w:rsidRPr="008E44FD">
              <w:rPr>
                <w:rFonts w:asciiTheme="minorHAnsi" w:hAnsiTheme="minorHAnsi" w:cstheme="minorHAnsi"/>
                <w:lang w:val="es-BO"/>
              </w:rPr>
              <w:t>), en cumplimiento de su al Manual de procedimiento de compras, Punto 3.5 "Comparación de Propuestas", requiere contratar los servicios de una Farmacia Particular, para la provisión de productos farmacéuticos a favor de sus asegurados, servicios que deben ser de calidad y calidez, en el marco de la calidad de atención, con oportunidad, eficiencia y eficacia, para el logro de la satisfacción de nuestros clientes internos y externos.</w:t>
            </w:r>
          </w:p>
          <w:p w14:paraId="554F7B11" w14:textId="77777777" w:rsidR="006C66F9" w:rsidRPr="006C66F9" w:rsidRDefault="006C66F9" w:rsidP="006C66F9">
            <w:pPr>
              <w:pStyle w:val="Sinespaciado"/>
              <w:ind w:left="447" w:right="298"/>
              <w:rPr>
                <w:rFonts w:asciiTheme="minorHAnsi" w:hAnsiTheme="minorHAnsi" w:cstheme="minorHAnsi"/>
                <w:b/>
                <w:bCs/>
                <w:lang w:val="es-BO"/>
              </w:rPr>
            </w:pPr>
          </w:p>
          <w:p w14:paraId="65310B7F" w14:textId="77777777" w:rsidR="006C66F9" w:rsidRPr="006C66F9" w:rsidRDefault="006C66F9" w:rsidP="006C66F9">
            <w:pPr>
              <w:pStyle w:val="Sinespaciado"/>
              <w:ind w:left="447" w:right="298"/>
              <w:rPr>
                <w:rFonts w:asciiTheme="minorHAnsi" w:hAnsiTheme="minorHAnsi" w:cstheme="minorHAnsi"/>
                <w:b/>
                <w:bCs/>
                <w:lang w:val="es-BO"/>
              </w:rPr>
            </w:pPr>
            <w:r w:rsidRPr="006C66F9">
              <w:rPr>
                <w:rFonts w:asciiTheme="minorHAnsi" w:hAnsiTheme="minorHAnsi" w:cstheme="minorHAnsi"/>
                <w:b/>
                <w:bCs/>
                <w:lang w:val="es-BO"/>
              </w:rPr>
              <w:t>II.- OBJETIVOS</w:t>
            </w:r>
          </w:p>
          <w:p w14:paraId="2592FC8D" w14:textId="77777777" w:rsidR="006C66F9" w:rsidRPr="006C66F9" w:rsidRDefault="006C66F9" w:rsidP="006C66F9">
            <w:pPr>
              <w:pStyle w:val="Sinespaciado"/>
              <w:ind w:left="447" w:right="298"/>
              <w:rPr>
                <w:rFonts w:asciiTheme="minorHAnsi" w:hAnsiTheme="minorHAnsi" w:cstheme="minorHAnsi"/>
                <w:b/>
                <w:bCs/>
                <w:lang w:val="es-BO"/>
              </w:rPr>
            </w:pPr>
          </w:p>
          <w:p w14:paraId="12EF78E7" w14:textId="77777777" w:rsidR="006C66F9" w:rsidRPr="008E44FD" w:rsidRDefault="006C66F9" w:rsidP="008E44FD">
            <w:pPr>
              <w:pStyle w:val="Sinespaciado"/>
              <w:ind w:left="447" w:right="298"/>
              <w:jc w:val="both"/>
              <w:rPr>
                <w:rFonts w:asciiTheme="minorHAnsi" w:hAnsiTheme="minorHAnsi" w:cstheme="minorHAnsi"/>
                <w:lang w:val="es-BO"/>
              </w:rPr>
            </w:pPr>
            <w:r w:rsidRPr="008E44FD">
              <w:rPr>
                <w:rFonts w:asciiTheme="minorHAnsi" w:hAnsiTheme="minorHAnsi" w:cstheme="minorHAnsi"/>
                <w:lang w:val="es-BO"/>
              </w:rPr>
              <w:t>Contratar una farmacia particular que esté comprometida con el cumplimiento de la normativa institucional, para la dispensación de las recetas médicas que no puedan ser dispensadas en la farmacia institucional, tanto de consulta externa y de hospitalización en la ciudad de Potosí.</w:t>
            </w:r>
          </w:p>
          <w:p w14:paraId="07FDFAEE" w14:textId="77777777" w:rsidR="006C66F9" w:rsidRPr="006C66F9" w:rsidRDefault="006C66F9" w:rsidP="006C66F9">
            <w:pPr>
              <w:pStyle w:val="Sinespaciado"/>
              <w:ind w:left="447" w:right="298"/>
              <w:rPr>
                <w:rFonts w:asciiTheme="minorHAnsi" w:hAnsiTheme="minorHAnsi" w:cstheme="minorHAnsi"/>
                <w:b/>
                <w:bCs/>
                <w:lang w:val="es-BO"/>
              </w:rPr>
            </w:pPr>
          </w:p>
          <w:p w14:paraId="35903B1A" w14:textId="742FFDAC" w:rsidR="006C66F9" w:rsidRPr="006C66F9" w:rsidRDefault="006C66F9" w:rsidP="006C66F9">
            <w:pPr>
              <w:pStyle w:val="Sinespaciado"/>
              <w:ind w:left="447" w:right="298"/>
              <w:rPr>
                <w:rFonts w:asciiTheme="minorHAnsi" w:hAnsiTheme="minorHAnsi" w:cstheme="minorHAnsi"/>
                <w:b/>
                <w:bCs/>
                <w:lang w:val="es-BO"/>
              </w:rPr>
            </w:pPr>
            <w:r w:rsidRPr="006C66F9">
              <w:rPr>
                <w:rFonts w:asciiTheme="minorHAnsi" w:hAnsiTheme="minorHAnsi" w:cstheme="minorHAnsi"/>
                <w:b/>
                <w:bCs/>
                <w:lang w:val="es-BO"/>
              </w:rPr>
              <w:t>II</w:t>
            </w:r>
            <w:r>
              <w:rPr>
                <w:rFonts w:asciiTheme="minorHAnsi" w:hAnsiTheme="minorHAnsi" w:cstheme="minorHAnsi"/>
                <w:b/>
                <w:bCs/>
                <w:lang w:val="es-BO"/>
              </w:rPr>
              <w:t>I</w:t>
            </w:r>
            <w:r w:rsidRPr="006C66F9">
              <w:rPr>
                <w:rFonts w:asciiTheme="minorHAnsi" w:hAnsiTheme="minorHAnsi" w:cstheme="minorHAnsi"/>
                <w:b/>
                <w:bCs/>
                <w:lang w:val="es-BO"/>
              </w:rPr>
              <w:t>.- PROVEEDORES</w:t>
            </w:r>
          </w:p>
          <w:p w14:paraId="79382896" w14:textId="77777777" w:rsidR="006C66F9" w:rsidRPr="006C66F9" w:rsidRDefault="006C66F9" w:rsidP="006C66F9">
            <w:pPr>
              <w:pStyle w:val="Sinespaciado"/>
              <w:ind w:left="447" w:right="298"/>
              <w:rPr>
                <w:rFonts w:asciiTheme="minorHAnsi" w:hAnsiTheme="minorHAnsi" w:cstheme="minorHAnsi"/>
                <w:b/>
                <w:bCs/>
                <w:lang w:val="es-BO"/>
              </w:rPr>
            </w:pPr>
          </w:p>
          <w:p w14:paraId="7A7A0204" w14:textId="77777777" w:rsidR="006C66F9" w:rsidRPr="008E44FD" w:rsidRDefault="006C66F9" w:rsidP="008E44FD">
            <w:pPr>
              <w:pStyle w:val="Sinespaciado"/>
              <w:ind w:left="447" w:right="298"/>
              <w:jc w:val="both"/>
              <w:rPr>
                <w:rFonts w:asciiTheme="minorHAnsi" w:hAnsiTheme="minorHAnsi" w:cstheme="minorHAnsi"/>
                <w:lang w:val="es-BO"/>
              </w:rPr>
            </w:pPr>
            <w:r w:rsidRPr="008E44FD">
              <w:rPr>
                <w:rFonts w:asciiTheme="minorHAnsi" w:hAnsiTheme="minorHAnsi" w:cstheme="minorHAnsi"/>
                <w:lang w:val="es-BO"/>
              </w:rPr>
              <w:t>Destinado a farmacias particulares con o sin sucursales en Potosí</w:t>
            </w:r>
          </w:p>
          <w:p w14:paraId="0C4AAC1F" w14:textId="27B9CD3F" w:rsidR="00252283" w:rsidRDefault="00252283" w:rsidP="008E44FD">
            <w:pPr>
              <w:pStyle w:val="Sinespaciado"/>
              <w:ind w:right="298"/>
              <w:jc w:val="both"/>
              <w:rPr>
                <w:rFonts w:asciiTheme="minorHAnsi" w:hAnsiTheme="minorHAnsi" w:cstheme="minorHAnsi"/>
                <w:b/>
                <w:bCs/>
                <w:lang w:val="es-BO"/>
              </w:rPr>
            </w:pPr>
          </w:p>
          <w:p w14:paraId="00B20E9E" w14:textId="0235F029" w:rsidR="00252283" w:rsidRPr="00252283" w:rsidRDefault="00252283" w:rsidP="00252283">
            <w:pPr>
              <w:pStyle w:val="Sinespaciado"/>
              <w:ind w:left="447" w:right="298"/>
              <w:jc w:val="both"/>
              <w:rPr>
                <w:rFonts w:asciiTheme="minorHAnsi" w:hAnsiTheme="minorHAnsi" w:cstheme="minorHAnsi"/>
                <w:b/>
                <w:bCs/>
                <w:lang w:val="es-BO"/>
              </w:rPr>
            </w:pPr>
            <w:r>
              <w:rPr>
                <w:rFonts w:asciiTheme="minorHAnsi" w:hAnsiTheme="minorHAnsi" w:cstheme="minorHAnsi"/>
                <w:b/>
                <w:bCs/>
                <w:lang w:val="es-BO"/>
              </w:rPr>
              <w:t>I</w:t>
            </w:r>
            <w:r w:rsidRPr="00252283">
              <w:rPr>
                <w:rFonts w:asciiTheme="minorHAnsi" w:hAnsiTheme="minorHAnsi" w:cstheme="minorHAnsi"/>
                <w:b/>
                <w:bCs/>
                <w:lang w:val="es-BO"/>
              </w:rPr>
              <w:t>V.-SEGUIMIENTO. -</w:t>
            </w:r>
          </w:p>
          <w:p w14:paraId="49E78470" w14:textId="77777777" w:rsidR="00252283" w:rsidRPr="00252283" w:rsidRDefault="00252283" w:rsidP="00252283">
            <w:pPr>
              <w:pStyle w:val="Sinespaciado"/>
              <w:ind w:left="447" w:right="298"/>
              <w:jc w:val="both"/>
              <w:rPr>
                <w:rFonts w:asciiTheme="minorHAnsi" w:hAnsiTheme="minorHAnsi" w:cstheme="minorHAnsi"/>
                <w:b/>
                <w:bCs/>
                <w:lang w:val="es-BO"/>
              </w:rPr>
            </w:pPr>
          </w:p>
          <w:p w14:paraId="51D089A4" w14:textId="77777777" w:rsidR="00252283" w:rsidRPr="008E44FD" w:rsidRDefault="00252283" w:rsidP="00252283">
            <w:pPr>
              <w:pStyle w:val="Sinespaciado"/>
              <w:ind w:left="447" w:right="298"/>
              <w:jc w:val="both"/>
              <w:rPr>
                <w:rFonts w:asciiTheme="minorHAnsi" w:hAnsiTheme="minorHAnsi" w:cstheme="minorHAnsi"/>
                <w:lang w:val="es-BO"/>
              </w:rPr>
            </w:pPr>
            <w:r w:rsidRPr="008E44FD">
              <w:rPr>
                <w:rFonts w:asciiTheme="minorHAnsi" w:hAnsiTheme="minorHAnsi" w:cstheme="minorHAnsi"/>
                <w:lang w:val="es-BO"/>
              </w:rPr>
              <w:t xml:space="preserve">La </w:t>
            </w:r>
            <w:proofErr w:type="spellStart"/>
            <w:r w:rsidRPr="008E44FD">
              <w:rPr>
                <w:rFonts w:asciiTheme="minorHAnsi" w:hAnsiTheme="minorHAnsi" w:cstheme="minorHAnsi"/>
                <w:lang w:val="es-BO"/>
              </w:rPr>
              <w:t>CSBP</w:t>
            </w:r>
            <w:proofErr w:type="spellEnd"/>
            <w:r w:rsidRPr="008E44FD">
              <w:rPr>
                <w:rFonts w:asciiTheme="minorHAnsi" w:hAnsiTheme="minorHAnsi" w:cstheme="minorHAnsi"/>
                <w:lang w:val="es-BO"/>
              </w:rPr>
              <w:t xml:space="preserve"> en el momento que vea oportuno solicitara las facturas o comprobantes de compra para verificar si el incremento establecido en el contrato es el correcto.</w:t>
            </w:r>
          </w:p>
          <w:p w14:paraId="483D2C6C" w14:textId="77777777" w:rsidR="00252283" w:rsidRPr="008E44FD" w:rsidRDefault="00252283" w:rsidP="00252283">
            <w:pPr>
              <w:pStyle w:val="Sinespaciado"/>
              <w:ind w:left="447" w:right="298"/>
              <w:jc w:val="both"/>
              <w:rPr>
                <w:rFonts w:asciiTheme="minorHAnsi" w:hAnsiTheme="minorHAnsi" w:cstheme="minorHAnsi"/>
                <w:lang w:val="es-BO"/>
              </w:rPr>
            </w:pPr>
          </w:p>
          <w:p w14:paraId="6DDE0EE3" w14:textId="77777777" w:rsidR="00252283" w:rsidRPr="008E44FD" w:rsidRDefault="00252283" w:rsidP="00252283">
            <w:pPr>
              <w:pStyle w:val="Sinespaciado"/>
              <w:ind w:left="447" w:right="298"/>
              <w:jc w:val="both"/>
              <w:rPr>
                <w:rFonts w:asciiTheme="minorHAnsi" w:hAnsiTheme="minorHAnsi" w:cstheme="minorHAnsi"/>
                <w:lang w:val="es-BO"/>
              </w:rPr>
            </w:pPr>
            <w:r w:rsidRPr="008E44FD">
              <w:rPr>
                <w:rFonts w:asciiTheme="minorHAnsi" w:hAnsiTheme="minorHAnsi" w:cstheme="minorHAnsi"/>
                <w:lang w:val="es-BO"/>
              </w:rPr>
              <w:t>Se verificará con los asegurados la línea de los medicamentos e insumos entregados, los cuales deben reflejarse en el informe de cobro.</w:t>
            </w:r>
          </w:p>
          <w:p w14:paraId="7AEE0AA1" w14:textId="77777777" w:rsidR="00252283" w:rsidRPr="00252283" w:rsidRDefault="00252283" w:rsidP="00252283">
            <w:pPr>
              <w:pStyle w:val="Sinespaciado"/>
              <w:ind w:left="447" w:right="298"/>
              <w:jc w:val="both"/>
              <w:rPr>
                <w:rFonts w:asciiTheme="minorHAnsi" w:hAnsiTheme="minorHAnsi" w:cstheme="minorHAnsi"/>
                <w:b/>
                <w:bCs/>
                <w:lang w:val="es-BO"/>
              </w:rPr>
            </w:pPr>
          </w:p>
          <w:p w14:paraId="191ABF8C" w14:textId="5A1A26DE" w:rsidR="00252283" w:rsidRPr="00252283" w:rsidRDefault="00252283" w:rsidP="00252283">
            <w:pPr>
              <w:pStyle w:val="Sinespaciado"/>
              <w:ind w:left="447" w:right="298"/>
              <w:jc w:val="both"/>
              <w:rPr>
                <w:rFonts w:asciiTheme="minorHAnsi" w:hAnsiTheme="minorHAnsi" w:cstheme="minorHAnsi"/>
                <w:b/>
                <w:bCs/>
                <w:lang w:val="es-BO"/>
              </w:rPr>
            </w:pPr>
            <w:r w:rsidRPr="00252283">
              <w:rPr>
                <w:rFonts w:asciiTheme="minorHAnsi" w:hAnsiTheme="minorHAnsi" w:cstheme="minorHAnsi"/>
                <w:b/>
                <w:bCs/>
                <w:lang w:val="es-BO"/>
              </w:rPr>
              <w:t>V.- MODALIDAD DE PAGO. -</w:t>
            </w:r>
          </w:p>
          <w:p w14:paraId="3233177B" w14:textId="77777777" w:rsidR="00252283" w:rsidRPr="00252283" w:rsidRDefault="00252283" w:rsidP="00252283">
            <w:pPr>
              <w:pStyle w:val="Sinespaciado"/>
              <w:ind w:left="447" w:right="298"/>
              <w:jc w:val="both"/>
              <w:rPr>
                <w:rFonts w:asciiTheme="minorHAnsi" w:hAnsiTheme="minorHAnsi" w:cstheme="minorHAnsi"/>
                <w:b/>
                <w:bCs/>
                <w:lang w:val="es-BO"/>
              </w:rPr>
            </w:pPr>
          </w:p>
          <w:p w14:paraId="6D18974F" w14:textId="77777777" w:rsidR="00252283" w:rsidRPr="008E44FD" w:rsidRDefault="00252283" w:rsidP="00252283">
            <w:pPr>
              <w:pStyle w:val="Sinespaciado"/>
              <w:ind w:left="447" w:right="298"/>
              <w:rPr>
                <w:rFonts w:asciiTheme="minorHAnsi" w:hAnsiTheme="minorHAnsi" w:cstheme="minorHAnsi"/>
              </w:rPr>
            </w:pPr>
            <w:r w:rsidRPr="008E44FD">
              <w:rPr>
                <w:rFonts w:asciiTheme="minorHAnsi" w:hAnsiTheme="minorHAnsi" w:cstheme="minorHAnsi"/>
              </w:rPr>
              <w:t>Los informes deben ser presentados de forma mensual hasta el 20 del mismo mes de atención.</w:t>
            </w:r>
          </w:p>
          <w:p w14:paraId="6371926E" w14:textId="77777777" w:rsidR="00252283" w:rsidRPr="008E44FD" w:rsidRDefault="00252283" w:rsidP="00252283">
            <w:pPr>
              <w:pStyle w:val="Sinespaciado"/>
              <w:ind w:left="447" w:right="298"/>
              <w:rPr>
                <w:rFonts w:asciiTheme="minorHAnsi" w:hAnsiTheme="minorHAnsi" w:cstheme="minorHAnsi"/>
              </w:rPr>
            </w:pPr>
          </w:p>
          <w:p w14:paraId="170B72FC" w14:textId="77777777" w:rsidR="00252283" w:rsidRPr="008E44FD" w:rsidRDefault="00252283" w:rsidP="00252283">
            <w:pPr>
              <w:pStyle w:val="Sinespaciado"/>
              <w:ind w:left="447" w:right="298"/>
              <w:rPr>
                <w:rFonts w:asciiTheme="minorHAnsi" w:hAnsiTheme="minorHAnsi" w:cstheme="minorHAnsi"/>
              </w:rPr>
            </w:pPr>
            <w:r w:rsidRPr="008E44FD">
              <w:rPr>
                <w:rFonts w:asciiTheme="minorHAnsi" w:hAnsiTheme="minorHAnsi" w:cstheme="minorHAnsi"/>
              </w:rPr>
              <w:t xml:space="preserve">Un folder con su </w:t>
            </w:r>
            <w:proofErr w:type="spellStart"/>
            <w:r w:rsidRPr="008E44FD">
              <w:rPr>
                <w:rFonts w:asciiTheme="minorHAnsi" w:hAnsiTheme="minorHAnsi" w:cstheme="minorHAnsi"/>
              </w:rPr>
              <w:t>fastener</w:t>
            </w:r>
            <w:proofErr w:type="spellEnd"/>
            <w:r w:rsidRPr="008E44FD">
              <w:rPr>
                <w:rFonts w:asciiTheme="minorHAnsi" w:hAnsiTheme="minorHAnsi" w:cstheme="minorHAnsi"/>
              </w:rPr>
              <w:t xml:space="preserve"> incluyendo:</w:t>
            </w:r>
          </w:p>
          <w:p w14:paraId="2D46EC0A" w14:textId="77777777" w:rsidR="00252283" w:rsidRPr="008E44FD" w:rsidRDefault="00252283" w:rsidP="00252283">
            <w:pPr>
              <w:pStyle w:val="Sinespaciado"/>
              <w:ind w:left="447" w:right="298"/>
              <w:rPr>
                <w:rFonts w:asciiTheme="minorHAnsi" w:hAnsiTheme="minorHAnsi" w:cstheme="minorHAnsi"/>
              </w:rPr>
            </w:pPr>
          </w:p>
          <w:p w14:paraId="14DA01D8" w14:textId="77777777" w:rsidR="00252283" w:rsidRPr="008E44FD" w:rsidRDefault="00252283" w:rsidP="00252283">
            <w:pPr>
              <w:pStyle w:val="Sinespaciado"/>
              <w:numPr>
                <w:ilvl w:val="0"/>
                <w:numId w:val="29"/>
              </w:numPr>
              <w:ind w:right="298"/>
              <w:rPr>
                <w:rFonts w:asciiTheme="minorHAnsi" w:hAnsiTheme="minorHAnsi" w:cstheme="minorHAnsi"/>
              </w:rPr>
            </w:pPr>
            <w:r w:rsidRPr="008E44FD">
              <w:rPr>
                <w:rFonts w:asciiTheme="minorHAnsi" w:hAnsiTheme="minorHAnsi" w:cstheme="minorHAnsi"/>
              </w:rPr>
              <w:t>Solicitud de pago, indicando el mes y el monto que cobra. Primero se presenta la proforma de los servicios brindados con todos los respaldos.</w:t>
            </w:r>
          </w:p>
          <w:p w14:paraId="0A857684" w14:textId="77777777" w:rsidR="00252283" w:rsidRPr="008E44FD" w:rsidRDefault="00252283" w:rsidP="00252283">
            <w:pPr>
              <w:pStyle w:val="Sinespaciado"/>
              <w:numPr>
                <w:ilvl w:val="0"/>
                <w:numId w:val="29"/>
              </w:numPr>
              <w:ind w:right="298"/>
              <w:rPr>
                <w:rFonts w:asciiTheme="minorHAnsi" w:hAnsiTheme="minorHAnsi" w:cstheme="minorHAnsi"/>
              </w:rPr>
            </w:pPr>
            <w:r w:rsidRPr="008E44FD">
              <w:rPr>
                <w:rFonts w:asciiTheme="minorHAnsi" w:hAnsiTheme="minorHAnsi" w:cstheme="minorHAnsi"/>
              </w:rPr>
              <w:t xml:space="preserve">Hoja resumen de atenciones según formato de la </w:t>
            </w:r>
            <w:proofErr w:type="spellStart"/>
            <w:r w:rsidRPr="008E44FD">
              <w:rPr>
                <w:rFonts w:asciiTheme="minorHAnsi" w:hAnsiTheme="minorHAnsi" w:cstheme="minorHAnsi"/>
              </w:rPr>
              <w:t>CSBP</w:t>
            </w:r>
            <w:proofErr w:type="spellEnd"/>
            <w:r w:rsidRPr="008E44FD">
              <w:rPr>
                <w:rFonts w:asciiTheme="minorHAnsi" w:hAnsiTheme="minorHAnsi" w:cstheme="minorHAnsi"/>
              </w:rPr>
              <w:t>.</w:t>
            </w:r>
          </w:p>
          <w:p w14:paraId="3D205E86" w14:textId="77777777" w:rsidR="00252283" w:rsidRPr="008E44FD" w:rsidRDefault="00252283" w:rsidP="00252283">
            <w:pPr>
              <w:pStyle w:val="Sinespaciado"/>
              <w:numPr>
                <w:ilvl w:val="0"/>
                <w:numId w:val="29"/>
              </w:numPr>
              <w:ind w:right="298"/>
              <w:rPr>
                <w:rFonts w:asciiTheme="minorHAnsi" w:hAnsiTheme="minorHAnsi" w:cstheme="minorHAnsi"/>
              </w:rPr>
            </w:pPr>
            <w:r w:rsidRPr="008E44FD">
              <w:rPr>
                <w:rFonts w:asciiTheme="minorHAnsi" w:hAnsiTheme="minorHAnsi" w:cstheme="minorHAnsi"/>
              </w:rPr>
              <w:t>Una vez aceptada la proforma se le pedirá factura por el monto aprobado</w:t>
            </w:r>
          </w:p>
          <w:p w14:paraId="1DD719D7" w14:textId="77777777" w:rsidR="00252283" w:rsidRPr="008E44FD" w:rsidRDefault="00252283" w:rsidP="00252283">
            <w:pPr>
              <w:pStyle w:val="Sinespaciado"/>
              <w:numPr>
                <w:ilvl w:val="0"/>
                <w:numId w:val="29"/>
              </w:numPr>
              <w:ind w:right="298"/>
              <w:rPr>
                <w:rFonts w:asciiTheme="minorHAnsi" w:hAnsiTheme="minorHAnsi" w:cstheme="minorHAnsi"/>
              </w:rPr>
            </w:pPr>
            <w:r w:rsidRPr="008E44FD">
              <w:rPr>
                <w:rFonts w:asciiTheme="minorHAnsi" w:hAnsiTheme="minorHAnsi" w:cstheme="minorHAnsi"/>
              </w:rPr>
              <w:t>Fotocopia de aranceles.</w:t>
            </w:r>
          </w:p>
          <w:p w14:paraId="60071ACE" w14:textId="77777777" w:rsidR="00252283" w:rsidRPr="008E44FD" w:rsidRDefault="00252283" w:rsidP="00252283">
            <w:pPr>
              <w:pStyle w:val="Sinespaciado"/>
              <w:numPr>
                <w:ilvl w:val="0"/>
                <w:numId w:val="29"/>
              </w:numPr>
              <w:ind w:right="298"/>
              <w:rPr>
                <w:rFonts w:asciiTheme="minorHAnsi" w:hAnsiTheme="minorHAnsi" w:cstheme="minorHAnsi"/>
              </w:rPr>
            </w:pPr>
            <w:r w:rsidRPr="008E44FD">
              <w:rPr>
                <w:rFonts w:asciiTheme="minorHAnsi" w:hAnsiTheme="minorHAnsi" w:cstheme="minorHAnsi"/>
              </w:rPr>
              <w:t xml:space="preserve">Factura original, correctamente llenada. A nombre de: Caja de Salud de la Banca Privada, con </w:t>
            </w:r>
            <w:proofErr w:type="spellStart"/>
            <w:r w:rsidRPr="008E44FD">
              <w:rPr>
                <w:rFonts w:asciiTheme="minorHAnsi" w:hAnsiTheme="minorHAnsi" w:cstheme="minorHAnsi"/>
              </w:rPr>
              <w:t>NIT</w:t>
            </w:r>
            <w:proofErr w:type="spellEnd"/>
            <w:r w:rsidRPr="008E44FD">
              <w:rPr>
                <w:rFonts w:asciiTheme="minorHAnsi" w:hAnsiTheme="minorHAnsi" w:cstheme="minorHAnsi"/>
              </w:rPr>
              <w:t>: 1020635028</w:t>
            </w:r>
          </w:p>
          <w:p w14:paraId="0B9C388A" w14:textId="60CA9CC8" w:rsidR="00252283" w:rsidRDefault="00252283" w:rsidP="00252283">
            <w:pPr>
              <w:pStyle w:val="Sinespaciado"/>
              <w:numPr>
                <w:ilvl w:val="0"/>
                <w:numId w:val="29"/>
              </w:numPr>
              <w:ind w:right="298"/>
              <w:rPr>
                <w:rFonts w:asciiTheme="minorHAnsi" w:hAnsiTheme="minorHAnsi" w:cstheme="minorHAnsi"/>
              </w:rPr>
            </w:pPr>
            <w:r w:rsidRPr="008E44FD">
              <w:rPr>
                <w:rFonts w:asciiTheme="minorHAnsi" w:hAnsiTheme="minorHAnsi" w:cstheme="minorHAnsi"/>
              </w:rPr>
              <w:t>Respaldos: a) Recetas</w:t>
            </w:r>
          </w:p>
          <w:p w14:paraId="57ED93B3" w14:textId="77777777" w:rsidR="00252283" w:rsidRPr="008E44FD" w:rsidRDefault="00252283" w:rsidP="008E44FD">
            <w:pPr>
              <w:pStyle w:val="Sinespaciado"/>
              <w:ind w:left="720" w:right="298"/>
              <w:rPr>
                <w:rFonts w:asciiTheme="minorHAnsi" w:hAnsiTheme="minorHAnsi" w:cstheme="minorHAnsi"/>
              </w:rPr>
            </w:pPr>
          </w:p>
          <w:p w14:paraId="60C3A175" w14:textId="30666927" w:rsidR="00252283" w:rsidRDefault="00252283" w:rsidP="00252283">
            <w:pPr>
              <w:pStyle w:val="Sinespaciado"/>
              <w:ind w:left="360" w:right="298"/>
              <w:rPr>
                <w:rFonts w:asciiTheme="minorHAnsi" w:hAnsiTheme="minorHAnsi" w:cstheme="minorHAnsi"/>
                <w:b/>
                <w:bCs/>
              </w:rPr>
            </w:pPr>
          </w:p>
          <w:p w14:paraId="24CC5D62" w14:textId="74AD9576" w:rsidR="00252283" w:rsidRPr="00252283" w:rsidRDefault="00252283" w:rsidP="00252283">
            <w:pPr>
              <w:pStyle w:val="Sinespaciado"/>
              <w:ind w:left="360" w:right="298"/>
              <w:rPr>
                <w:rFonts w:asciiTheme="minorHAnsi" w:hAnsiTheme="minorHAnsi" w:cstheme="minorHAnsi"/>
                <w:b/>
                <w:bCs/>
              </w:rPr>
            </w:pPr>
            <w:r>
              <w:rPr>
                <w:rFonts w:asciiTheme="minorHAnsi" w:hAnsiTheme="minorHAnsi" w:cstheme="minorHAnsi"/>
                <w:b/>
                <w:bCs/>
              </w:rPr>
              <w:lastRenderedPageBreak/>
              <w:t>VI</w:t>
            </w:r>
            <w:r w:rsidRPr="00252283">
              <w:rPr>
                <w:rFonts w:asciiTheme="minorHAnsi" w:hAnsiTheme="minorHAnsi" w:cstheme="minorHAnsi"/>
                <w:b/>
                <w:bCs/>
              </w:rPr>
              <w:t>.-PROCESO DE CALIFICACIÓN</w:t>
            </w:r>
          </w:p>
          <w:p w14:paraId="4F2737C4" w14:textId="77777777" w:rsidR="00252283" w:rsidRPr="008E44FD" w:rsidRDefault="00252283" w:rsidP="00252283">
            <w:pPr>
              <w:pStyle w:val="Sinespaciado"/>
              <w:ind w:left="360" w:right="298"/>
              <w:rPr>
                <w:rFonts w:asciiTheme="minorHAnsi" w:hAnsiTheme="minorHAnsi" w:cstheme="minorHAnsi"/>
              </w:rPr>
            </w:pPr>
            <w:r w:rsidRPr="008E44FD">
              <w:rPr>
                <w:rFonts w:asciiTheme="minorHAnsi" w:hAnsiTheme="minorHAnsi" w:cstheme="minorHAnsi"/>
              </w:rPr>
              <w:t xml:space="preserve">Los responsables de la Comisión de Calificación de la </w:t>
            </w:r>
            <w:proofErr w:type="spellStart"/>
            <w:r w:rsidRPr="008E44FD">
              <w:rPr>
                <w:rFonts w:asciiTheme="minorHAnsi" w:hAnsiTheme="minorHAnsi" w:cstheme="minorHAnsi"/>
              </w:rPr>
              <w:t>C.S.B.P</w:t>
            </w:r>
            <w:proofErr w:type="spellEnd"/>
            <w:r w:rsidRPr="008E44FD">
              <w:rPr>
                <w:rFonts w:asciiTheme="minorHAnsi" w:hAnsiTheme="minorHAnsi" w:cstheme="minorHAnsi"/>
              </w:rPr>
              <w:t>.  procederán con la evaluación al día siguiente de la conclusión de la convocatoria.</w:t>
            </w:r>
          </w:p>
          <w:p w14:paraId="2E9338C4" w14:textId="6F802B0B" w:rsidR="00252283" w:rsidRPr="00252283" w:rsidRDefault="00252283" w:rsidP="00252283">
            <w:pPr>
              <w:pStyle w:val="Sinespaciado"/>
              <w:ind w:left="360" w:right="298"/>
              <w:rPr>
                <w:rFonts w:asciiTheme="minorHAnsi" w:hAnsiTheme="minorHAnsi" w:cstheme="minorHAnsi"/>
                <w:b/>
                <w:bCs/>
              </w:rPr>
            </w:pPr>
            <w:r w:rsidRPr="00252283">
              <w:rPr>
                <w:rFonts w:asciiTheme="minorHAnsi" w:hAnsiTheme="minorHAnsi" w:cstheme="minorHAnsi"/>
                <w:b/>
                <w:bCs/>
              </w:rPr>
              <w:t>XI.-SISTEMA DE EVALUACIÓN</w:t>
            </w:r>
          </w:p>
          <w:p w14:paraId="60F57385" w14:textId="77777777" w:rsidR="00252283" w:rsidRPr="008E44FD" w:rsidRDefault="00252283" w:rsidP="008E44FD">
            <w:pPr>
              <w:pStyle w:val="Sinespaciado"/>
              <w:numPr>
                <w:ilvl w:val="0"/>
                <w:numId w:val="40"/>
              </w:numPr>
              <w:ind w:right="298"/>
              <w:jc w:val="both"/>
              <w:rPr>
                <w:rFonts w:asciiTheme="minorHAnsi" w:hAnsiTheme="minorHAnsi" w:cstheme="minorHAnsi"/>
                <w:lang w:val="es-BO"/>
              </w:rPr>
            </w:pPr>
            <w:r w:rsidRPr="008E44FD">
              <w:rPr>
                <w:rFonts w:asciiTheme="minorHAnsi" w:hAnsiTheme="minorHAnsi" w:cstheme="minorHAnsi"/>
                <w:lang w:val="es-BO"/>
              </w:rPr>
              <w:t>La Comisión de Calificación verificará la documentación legal, administrativa y técnica presentada por cada proponente, a fin de constatar si el mismo está habilitado para ser considerado y calificado, debiendo posteriormente la Comisión de Calificación, realizar una evaluación y análisis del alcance técnico de la propuesta.</w:t>
            </w:r>
          </w:p>
          <w:p w14:paraId="435D979F" w14:textId="77777777" w:rsidR="00252283" w:rsidRPr="008E44FD" w:rsidRDefault="00252283" w:rsidP="008E44FD">
            <w:pPr>
              <w:pStyle w:val="Sinespaciado"/>
              <w:ind w:left="360" w:right="298"/>
              <w:jc w:val="both"/>
              <w:rPr>
                <w:rFonts w:asciiTheme="minorHAnsi" w:hAnsiTheme="minorHAnsi" w:cstheme="minorHAnsi"/>
                <w:lang w:val="es-BO"/>
              </w:rPr>
            </w:pPr>
          </w:p>
          <w:p w14:paraId="788E9496" w14:textId="77777777" w:rsidR="00252283" w:rsidRPr="008E44FD" w:rsidRDefault="00252283" w:rsidP="008E44FD">
            <w:pPr>
              <w:pStyle w:val="Sinespaciado"/>
              <w:numPr>
                <w:ilvl w:val="0"/>
                <w:numId w:val="40"/>
              </w:numPr>
              <w:ind w:right="298"/>
              <w:jc w:val="both"/>
              <w:rPr>
                <w:rFonts w:asciiTheme="minorHAnsi" w:hAnsiTheme="minorHAnsi" w:cstheme="minorHAnsi"/>
                <w:lang w:val="es-BO"/>
              </w:rPr>
            </w:pPr>
            <w:r w:rsidRPr="008E44FD">
              <w:rPr>
                <w:rFonts w:asciiTheme="minorHAnsi" w:hAnsiTheme="minorHAnsi" w:cstheme="minorHAnsi"/>
                <w:lang w:val="es-BO"/>
              </w:rPr>
              <w:t xml:space="preserve">La evaluación de los documentos Legales, Administrativos y Técnicos, se realizará bajo la modalidad de “SI cumple” </w:t>
            </w:r>
            <w:proofErr w:type="spellStart"/>
            <w:r w:rsidRPr="008E44FD">
              <w:rPr>
                <w:rFonts w:asciiTheme="minorHAnsi" w:hAnsiTheme="minorHAnsi" w:cstheme="minorHAnsi"/>
                <w:lang w:val="es-BO"/>
              </w:rPr>
              <w:t>ó</w:t>
            </w:r>
            <w:proofErr w:type="spellEnd"/>
            <w:r w:rsidRPr="008E44FD">
              <w:rPr>
                <w:rFonts w:asciiTheme="minorHAnsi" w:hAnsiTheme="minorHAnsi" w:cstheme="minorHAnsi"/>
                <w:lang w:val="es-BO"/>
              </w:rPr>
              <w:t xml:space="preserve"> “NO cumple”, tomando exclusivamente como base de calificación, los formularios de evaluación.  </w:t>
            </w:r>
          </w:p>
          <w:p w14:paraId="10E738EE" w14:textId="77777777" w:rsidR="00252283" w:rsidRPr="008E44FD" w:rsidRDefault="00252283" w:rsidP="008E44FD">
            <w:pPr>
              <w:pStyle w:val="Sinespaciado"/>
              <w:ind w:left="360" w:right="298"/>
              <w:jc w:val="both"/>
              <w:rPr>
                <w:rFonts w:asciiTheme="minorHAnsi" w:hAnsiTheme="minorHAnsi" w:cstheme="minorHAnsi"/>
                <w:lang w:val="es-BO"/>
              </w:rPr>
            </w:pPr>
          </w:p>
          <w:p w14:paraId="117FAE72" w14:textId="77777777" w:rsidR="00252283" w:rsidRPr="008E44FD" w:rsidRDefault="00252283" w:rsidP="008E44FD">
            <w:pPr>
              <w:pStyle w:val="Sinespaciado"/>
              <w:numPr>
                <w:ilvl w:val="0"/>
                <w:numId w:val="41"/>
              </w:numPr>
              <w:ind w:right="298"/>
              <w:jc w:val="both"/>
              <w:rPr>
                <w:rFonts w:asciiTheme="minorHAnsi" w:hAnsiTheme="minorHAnsi" w:cstheme="minorHAnsi"/>
                <w:lang w:val="es-BO"/>
              </w:rPr>
            </w:pPr>
            <w:r w:rsidRPr="008E44FD">
              <w:rPr>
                <w:rFonts w:asciiTheme="minorHAnsi" w:hAnsiTheme="minorHAnsi" w:cstheme="minorHAnsi"/>
                <w:lang w:val="es-BO"/>
              </w:rPr>
              <w:t xml:space="preserve">Modalidad de calificación: MENOR COSTO: Todas las Farmacias que cumplan con las especificaciones técnicas indicadas en el Formulario </w:t>
            </w:r>
            <w:proofErr w:type="spellStart"/>
            <w:r w:rsidRPr="008E44FD">
              <w:rPr>
                <w:rFonts w:asciiTheme="minorHAnsi" w:hAnsiTheme="minorHAnsi" w:cstheme="minorHAnsi"/>
                <w:lang w:val="es-BO"/>
              </w:rPr>
              <w:t>N°</w:t>
            </w:r>
            <w:proofErr w:type="spellEnd"/>
            <w:r w:rsidRPr="008E44FD">
              <w:rPr>
                <w:rFonts w:asciiTheme="minorHAnsi" w:hAnsiTheme="minorHAnsi" w:cstheme="minorHAnsi"/>
                <w:lang w:val="es-BO"/>
              </w:rPr>
              <w:t xml:space="preserve"> 3.  La Calificación Económica tendrá un valor de 100 puntos. La calificación total mínima para adjudicación será de 55 puntos/100.</w:t>
            </w:r>
          </w:p>
          <w:p w14:paraId="6A5416CA" w14:textId="77777777" w:rsidR="00252283" w:rsidRPr="008E44FD" w:rsidRDefault="00252283" w:rsidP="008E44FD">
            <w:pPr>
              <w:pStyle w:val="Sinespaciado"/>
              <w:ind w:left="360" w:right="298"/>
              <w:jc w:val="both"/>
              <w:rPr>
                <w:rFonts w:asciiTheme="minorHAnsi" w:hAnsiTheme="minorHAnsi" w:cstheme="minorHAnsi"/>
                <w:lang w:val="es-BO"/>
              </w:rPr>
            </w:pPr>
          </w:p>
          <w:p w14:paraId="36FB393F" w14:textId="4949CC42" w:rsidR="00252283" w:rsidRPr="00252283" w:rsidRDefault="00252283" w:rsidP="00252283">
            <w:pPr>
              <w:pStyle w:val="Sinespaciado"/>
              <w:ind w:left="360" w:right="298"/>
              <w:rPr>
                <w:rFonts w:asciiTheme="minorHAnsi" w:hAnsiTheme="minorHAnsi" w:cstheme="minorHAnsi"/>
                <w:b/>
                <w:bCs/>
                <w:lang w:val="es-BO"/>
              </w:rPr>
            </w:pPr>
            <w:r>
              <w:rPr>
                <w:rFonts w:asciiTheme="minorHAnsi" w:hAnsiTheme="minorHAnsi" w:cstheme="minorHAnsi"/>
                <w:b/>
                <w:bCs/>
                <w:lang w:val="es-BO"/>
              </w:rPr>
              <w:t>V</w:t>
            </w:r>
            <w:r w:rsidRPr="00252283">
              <w:rPr>
                <w:rFonts w:asciiTheme="minorHAnsi" w:hAnsiTheme="minorHAnsi" w:cstheme="minorHAnsi"/>
                <w:b/>
                <w:bCs/>
                <w:lang w:val="es-BO"/>
              </w:rPr>
              <w:t xml:space="preserve">II.- TIEMPO DE DURACIÓN DEL CONVENIO </w:t>
            </w:r>
          </w:p>
          <w:p w14:paraId="5ECFF502" w14:textId="3A3E9037" w:rsidR="00252283" w:rsidRDefault="00252283" w:rsidP="00252283">
            <w:pPr>
              <w:pStyle w:val="Sinespaciado"/>
              <w:ind w:left="360" w:right="298"/>
              <w:rPr>
                <w:rFonts w:asciiTheme="minorHAnsi" w:hAnsiTheme="minorHAnsi" w:cstheme="minorHAnsi"/>
                <w:b/>
                <w:bCs/>
                <w:lang w:val="es-BO"/>
              </w:rPr>
            </w:pPr>
            <w:r w:rsidRPr="008E44FD">
              <w:rPr>
                <w:rFonts w:asciiTheme="minorHAnsi" w:hAnsiTheme="minorHAnsi" w:cstheme="minorHAnsi"/>
                <w:lang w:val="es-BO"/>
              </w:rPr>
              <w:t>La firma del convenio se realizará por un año calendario</w:t>
            </w:r>
            <w:r w:rsidRPr="00252283">
              <w:rPr>
                <w:rFonts w:asciiTheme="minorHAnsi" w:hAnsiTheme="minorHAnsi" w:cstheme="minorHAnsi"/>
                <w:b/>
                <w:bCs/>
                <w:lang w:val="es-BO"/>
              </w:rPr>
              <w:t>.</w:t>
            </w:r>
          </w:p>
          <w:p w14:paraId="0D2F59F6" w14:textId="6C9AECE2" w:rsidR="00252283" w:rsidRDefault="00252283" w:rsidP="00252283">
            <w:pPr>
              <w:pStyle w:val="Sinespaciado"/>
              <w:ind w:left="360" w:right="298"/>
              <w:rPr>
                <w:rFonts w:asciiTheme="minorHAnsi" w:hAnsiTheme="minorHAnsi" w:cstheme="minorHAnsi"/>
                <w:b/>
                <w:bCs/>
                <w:lang w:val="es-BO"/>
              </w:rPr>
            </w:pPr>
          </w:p>
          <w:p w14:paraId="29265D31" w14:textId="7B75DE8F" w:rsidR="00252283" w:rsidRPr="006C66F9" w:rsidRDefault="00252283" w:rsidP="00252283">
            <w:pPr>
              <w:pStyle w:val="Sinespaciado"/>
              <w:ind w:left="447" w:right="298"/>
              <w:rPr>
                <w:rFonts w:asciiTheme="minorHAnsi" w:hAnsiTheme="minorHAnsi" w:cstheme="minorHAnsi"/>
                <w:b/>
                <w:bCs/>
                <w:lang w:val="es-BO"/>
              </w:rPr>
            </w:pPr>
            <w:r w:rsidRPr="006C66F9">
              <w:rPr>
                <w:rFonts w:asciiTheme="minorHAnsi" w:hAnsiTheme="minorHAnsi" w:cstheme="minorHAnsi"/>
                <w:b/>
                <w:bCs/>
                <w:lang w:val="es-BO"/>
              </w:rPr>
              <w:t>V</w:t>
            </w:r>
            <w:r>
              <w:rPr>
                <w:rFonts w:asciiTheme="minorHAnsi" w:hAnsiTheme="minorHAnsi" w:cstheme="minorHAnsi"/>
                <w:b/>
                <w:bCs/>
                <w:lang w:val="es-BO"/>
              </w:rPr>
              <w:t>III</w:t>
            </w:r>
            <w:r w:rsidRPr="006C66F9">
              <w:rPr>
                <w:rFonts w:asciiTheme="minorHAnsi" w:hAnsiTheme="minorHAnsi" w:cstheme="minorHAnsi"/>
                <w:b/>
                <w:bCs/>
                <w:lang w:val="es-BO"/>
              </w:rPr>
              <w:t xml:space="preserve">.-PROPUESTA TÉCNICA (FORMULARIO </w:t>
            </w:r>
            <w:proofErr w:type="spellStart"/>
            <w:r w:rsidRPr="006C66F9">
              <w:rPr>
                <w:rFonts w:asciiTheme="minorHAnsi" w:hAnsiTheme="minorHAnsi" w:cstheme="minorHAnsi"/>
                <w:b/>
                <w:bCs/>
                <w:lang w:val="es-BO"/>
              </w:rPr>
              <w:t>N°</w:t>
            </w:r>
            <w:proofErr w:type="spellEnd"/>
            <w:r w:rsidRPr="006C66F9">
              <w:rPr>
                <w:rFonts w:asciiTheme="minorHAnsi" w:hAnsiTheme="minorHAnsi" w:cstheme="minorHAnsi"/>
                <w:b/>
                <w:bCs/>
                <w:lang w:val="es-BO"/>
              </w:rPr>
              <w:t xml:space="preserve"> 4):</w:t>
            </w:r>
          </w:p>
          <w:p w14:paraId="3FD1EBE1" w14:textId="77777777" w:rsidR="00252283" w:rsidRPr="006C66F9" w:rsidRDefault="00252283" w:rsidP="00252283">
            <w:pPr>
              <w:pStyle w:val="Sinespaciado"/>
              <w:ind w:left="447" w:right="298"/>
              <w:rPr>
                <w:rFonts w:asciiTheme="minorHAnsi" w:hAnsiTheme="minorHAnsi" w:cstheme="minorHAnsi"/>
                <w:b/>
                <w:bCs/>
                <w:lang w:val="es-BO"/>
              </w:rPr>
            </w:pPr>
          </w:p>
          <w:p w14:paraId="4FE9EF2E" w14:textId="73E80FF4" w:rsidR="00252283" w:rsidRPr="00855279" w:rsidRDefault="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 xml:space="preserve">Debe presentar en forma obligatoria en el FORMULARIO </w:t>
            </w:r>
            <w:proofErr w:type="spellStart"/>
            <w:r w:rsidRPr="00855279">
              <w:rPr>
                <w:rFonts w:asciiTheme="minorHAnsi" w:hAnsiTheme="minorHAnsi" w:cstheme="minorHAnsi"/>
                <w:lang w:val="es-BO"/>
              </w:rPr>
              <w:t>N°</w:t>
            </w:r>
            <w:proofErr w:type="spellEnd"/>
            <w:r w:rsidRPr="00855279">
              <w:rPr>
                <w:rFonts w:asciiTheme="minorHAnsi" w:hAnsiTheme="minorHAnsi" w:cstheme="minorHAnsi"/>
                <w:lang w:val="es-BO"/>
              </w:rPr>
              <w:t xml:space="preserve"> 4 los siguientes requerimientos:</w:t>
            </w:r>
          </w:p>
          <w:p w14:paraId="5C8988DB"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 xml:space="preserve"> </w:t>
            </w:r>
          </w:p>
          <w:p w14:paraId="23542EE6"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 xml:space="preserve">Brindar servicios de farmacia para la atención a los asegurados EN CONSULTA EXTERNA Y </w:t>
            </w:r>
            <w:proofErr w:type="spellStart"/>
            <w:r w:rsidRPr="00855279">
              <w:rPr>
                <w:rFonts w:asciiTheme="minorHAnsi" w:hAnsiTheme="minorHAnsi" w:cstheme="minorHAnsi"/>
                <w:lang w:val="es-BO"/>
              </w:rPr>
              <w:t>HOSPITALIZACION</w:t>
            </w:r>
            <w:proofErr w:type="spellEnd"/>
            <w:r w:rsidRPr="00855279">
              <w:rPr>
                <w:rFonts w:asciiTheme="minorHAnsi" w:hAnsiTheme="minorHAnsi" w:cstheme="minorHAnsi"/>
                <w:lang w:val="es-BO"/>
              </w:rPr>
              <w:t xml:space="preserve"> en la ciudad de Potosí.</w:t>
            </w:r>
          </w:p>
          <w:p w14:paraId="6F97F243" w14:textId="77777777" w:rsidR="00252283" w:rsidRPr="00855279" w:rsidRDefault="00252283" w:rsidP="00252283">
            <w:pPr>
              <w:pStyle w:val="Sinespaciado"/>
              <w:ind w:left="447" w:right="298"/>
              <w:jc w:val="both"/>
              <w:rPr>
                <w:rFonts w:asciiTheme="minorHAnsi" w:hAnsiTheme="minorHAnsi" w:cstheme="minorHAnsi"/>
                <w:lang w:val="es-BO"/>
              </w:rPr>
            </w:pPr>
          </w:p>
          <w:p w14:paraId="3335E3D6"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 xml:space="preserve">Compromiso de cubrir en lo posible el 100% de los Medicamentos incluidos en LA </w:t>
            </w:r>
            <w:proofErr w:type="spellStart"/>
            <w:r w:rsidRPr="00855279">
              <w:rPr>
                <w:rFonts w:asciiTheme="minorHAnsi" w:hAnsiTheme="minorHAnsi" w:cstheme="minorHAnsi"/>
                <w:lang w:val="es-BO"/>
              </w:rPr>
              <w:t>LINAME</w:t>
            </w:r>
            <w:proofErr w:type="spellEnd"/>
            <w:r w:rsidRPr="00855279">
              <w:rPr>
                <w:rFonts w:asciiTheme="minorHAnsi" w:hAnsiTheme="minorHAnsi" w:cstheme="minorHAnsi"/>
                <w:lang w:val="es-BO"/>
              </w:rPr>
              <w:t xml:space="preserve"> y con preferencia sean medicamentos genéricos.</w:t>
            </w:r>
          </w:p>
          <w:p w14:paraId="35724702" w14:textId="77777777" w:rsidR="00252283" w:rsidRPr="00855279" w:rsidRDefault="00252283" w:rsidP="00252283">
            <w:pPr>
              <w:pStyle w:val="Sinespaciado"/>
              <w:ind w:left="447" w:right="298"/>
              <w:jc w:val="both"/>
              <w:rPr>
                <w:rFonts w:asciiTheme="minorHAnsi" w:hAnsiTheme="minorHAnsi" w:cstheme="minorHAnsi"/>
                <w:lang w:val="es-BO"/>
              </w:rPr>
            </w:pPr>
          </w:p>
          <w:p w14:paraId="7C1AEF64"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Compromiso de que los productos farmacéuticos serán adquiridos de distribuidoras legalmente establecidas en el país y contar con Registro Sanitario.</w:t>
            </w:r>
          </w:p>
          <w:p w14:paraId="305EBD19" w14:textId="77777777" w:rsidR="00252283" w:rsidRPr="00855279" w:rsidRDefault="00252283" w:rsidP="00252283">
            <w:pPr>
              <w:pStyle w:val="Sinespaciado"/>
              <w:ind w:left="447" w:right="298"/>
              <w:jc w:val="both"/>
              <w:rPr>
                <w:rFonts w:asciiTheme="minorHAnsi" w:hAnsiTheme="minorHAnsi" w:cstheme="minorHAnsi"/>
                <w:lang w:val="es-BO"/>
              </w:rPr>
            </w:pPr>
          </w:p>
          <w:p w14:paraId="3D8945F8"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Compromiso de que la gran mayoría de los productos farmacéuticos ofertados serán de industria nacional con preferencia.</w:t>
            </w:r>
          </w:p>
          <w:p w14:paraId="564E056C" w14:textId="77777777" w:rsidR="00252283" w:rsidRPr="00855279" w:rsidRDefault="00252283" w:rsidP="00252283">
            <w:pPr>
              <w:pStyle w:val="Sinespaciado"/>
              <w:ind w:left="447" w:right="298"/>
              <w:jc w:val="both"/>
              <w:rPr>
                <w:rFonts w:asciiTheme="minorHAnsi" w:hAnsiTheme="minorHAnsi" w:cstheme="minorHAnsi"/>
                <w:lang w:val="es-BO"/>
              </w:rPr>
            </w:pPr>
          </w:p>
          <w:p w14:paraId="0A32E145"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 xml:space="preserve">Debe garantizar el stock de medicamentos de acuerdo al listado adjunto al presente </w:t>
            </w:r>
            <w:proofErr w:type="spellStart"/>
            <w:r w:rsidRPr="00855279">
              <w:rPr>
                <w:rFonts w:asciiTheme="minorHAnsi" w:hAnsiTheme="minorHAnsi" w:cstheme="minorHAnsi"/>
                <w:lang w:val="es-BO"/>
              </w:rPr>
              <w:t>TdR</w:t>
            </w:r>
            <w:proofErr w:type="spellEnd"/>
            <w:r w:rsidRPr="00855279">
              <w:rPr>
                <w:rFonts w:asciiTheme="minorHAnsi" w:hAnsiTheme="minorHAnsi" w:cstheme="minorHAnsi"/>
                <w:lang w:val="es-BO"/>
              </w:rPr>
              <w:t xml:space="preserve"> y bajo coordinación con Farmacia de la </w:t>
            </w:r>
            <w:proofErr w:type="spellStart"/>
            <w:r w:rsidRPr="00855279">
              <w:rPr>
                <w:rFonts w:asciiTheme="minorHAnsi" w:hAnsiTheme="minorHAnsi" w:cstheme="minorHAnsi"/>
                <w:lang w:val="es-BO"/>
              </w:rPr>
              <w:t>CSBP</w:t>
            </w:r>
            <w:proofErr w:type="spellEnd"/>
            <w:r w:rsidRPr="00855279">
              <w:rPr>
                <w:rFonts w:asciiTheme="minorHAnsi" w:hAnsiTheme="minorHAnsi" w:cstheme="minorHAnsi"/>
                <w:lang w:val="es-BO"/>
              </w:rPr>
              <w:t>.</w:t>
            </w:r>
          </w:p>
          <w:p w14:paraId="5CF8D028" w14:textId="77777777" w:rsidR="00252283" w:rsidRPr="00855279" w:rsidRDefault="00252283" w:rsidP="00252283">
            <w:pPr>
              <w:pStyle w:val="Sinespaciado"/>
              <w:ind w:left="447" w:right="298"/>
              <w:jc w:val="both"/>
              <w:rPr>
                <w:rFonts w:asciiTheme="minorHAnsi" w:hAnsiTheme="minorHAnsi" w:cstheme="minorHAnsi"/>
                <w:lang w:val="es-BO"/>
              </w:rPr>
            </w:pPr>
          </w:p>
          <w:p w14:paraId="5056824B"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Disposición de que los productos farmacéuticos al momento de su entrega al asegurado deberán tener vida útil de no menos tres meses y la entrega será en su envase primario y secundario, debidamente identificados.</w:t>
            </w:r>
          </w:p>
          <w:p w14:paraId="21D16970" w14:textId="77777777" w:rsidR="00252283" w:rsidRPr="00855279" w:rsidRDefault="00252283" w:rsidP="00252283">
            <w:pPr>
              <w:pStyle w:val="Sinespaciado"/>
              <w:ind w:left="447" w:right="298"/>
              <w:jc w:val="both"/>
              <w:rPr>
                <w:rFonts w:asciiTheme="minorHAnsi" w:hAnsiTheme="minorHAnsi" w:cstheme="minorHAnsi"/>
                <w:lang w:val="es-BO"/>
              </w:rPr>
            </w:pPr>
          </w:p>
          <w:p w14:paraId="79C6C0A1"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En el momento de la dispensación, deben indicarles a los asegurados las dosis y horarios en que deben tomar los medicamentos.</w:t>
            </w:r>
          </w:p>
          <w:p w14:paraId="58D8E39D" w14:textId="77777777" w:rsidR="00252283" w:rsidRPr="00855279" w:rsidRDefault="00252283" w:rsidP="00252283">
            <w:pPr>
              <w:pStyle w:val="Sinespaciado"/>
              <w:ind w:left="447" w:right="298"/>
              <w:jc w:val="both"/>
              <w:rPr>
                <w:rFonts w:asciiTheme="minorHAnsi" w:hAnsiTheme="minorHAnsi" w:cstheme="minorHAnsi"/>
                <w:lang w:val="es-BO"/>
              </w:rPr>
            </w:pPr>
          </w:p>
          <w:p w14:paraId="13A0D315"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 xml:space="preserve">Compromiso de no entregar por ningún motivo medicamentos a asegurados sin la presentación de la receta institucional (o receta manual), firmada y sellada por médico tratante y con autorización de farmacia de la </w:t>
            </w:r>
            <w:proofErr w:type="spellStart"/>
            <w:r w:rsidRPr="00855279">
              <w:rPr>
                <w:rFonts w:asciiTheme="minorHAnsi" w:hAnsiTheme="minorHAnsi" w:cstheme="minorHAnsi"/>
                <w:lang w:val="es-BO"/>
              </w:rPr>
              <w:lastRenderedPageBreak/>
              <w:t>CSBP</w:t>
            </w:r>
            <w:proofErr w:type="spellEnd"/>
            <w:r w:rsidRPr="00855279">
              <w:rPr>
                <w:rFonts w:asciiTheme="minorHAnsi" w:hAnsiTheme="minorHAnsi" w:cstheme="minorHAnsi"/>
                <w:lang w:val="es-BO"/>
              </w:rPr>
              <w:t xml:space="preserve"> en días hábiles y en horarios de atención de farmacia. Fuera de estos horarios, no es necesaria la autorización firmada de farmacia.</w:t>
            </w:r>
          </w:p>
          <w:p w14:paraId="1BCE8654" w14:textId="77777777" w:rsidR="00252283" w:rsidRPr="00855279" w:rsidRDefault="00252283" w:rsidP="00252283">
            <w:pPr>
              <w:pStyle w:val="Sinespaciado"/>
              <w:ind w:left="447" w:right="298"/>
              <w:jc w:val="both"/>
              <w:rPr>
                <w:rFonts w:asciiTheme="minorHAnsi" w:hAnsiTheme="minorHAnsi" w:cstheme="minorHAnsi"/>
                <w:lang w:val="es-BO"/>
              </w:rPr>
            </w:pPr>
          </w:p>
          <w:p w14:paraId="5D03F2BF"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Compromiso de que por ningún motivo el principio activo recetado no podrá ser cambiado por otro principio activo del prescrito por el médico tratante.</w:t>
            </w:r>
          </w:p>
          <w:p w14:paraId="7B8465FF" w14:textId="77777777" w:rsidR="00252283" w:rsidRPr="00855279" w:rsidRDefault="00252283" w:rsidP="00252283">
            <w:pPr>
              <w:pStyle w:val="Sinespaciado"/>
              <w:ind w:left="447" w:right="298"/>
              <w:jc w:val="both"/>
              <w:rPr>
                <w:rFonts w:asciiTheme="minorHAnsi" w:hAnsiTheme="minorHAnsi" w:cstheme="minorHAnsi"/>
                <w:lang w:val="es-BO"/>
              </w:rPr>
            </w:pPr>
          </w:p>
          <w:p w14:paraId="2149D4F6"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Compromiso para presentar la PROFORMA, en el tiempo y formato establecido por la Caja de Salud de la Banca Privada (Incluyendo en formato digital en Excel). La proforma debe presentarse adjuntando recetas impresas o recetas manuales, que corresponden al periodo de cobro. Solo se puede cancelar con un mes de retraso. Pasado este periodo no se cancelará ninguna receta pendiente.</w:t>
            </w:r>
          </w:p>
          <w:p w14:paraId="287B9572" w14:textId="77777777" w:rsidR="00252283" w:rsidRPr="00855279" w:rsidRDefault="00252283" w:rsidP="00252283">
            <w:pPr>
              <w:pStyle w:val="Sinespaciado"/>
              <w:ind w:left="447" w:right="298"/>
              <w:jc w:val="both"/>
              <w:rPr>
                <w:rFonts w:asciiTheme="minorHAnsi" w:hAnsiTheme="minorHAnsi" w:cstheme="minorHAnsi"/>
                <w:lang w:val="es-BO"/>
              </w:rPr>
            </w:pPr>
          </w:p>
          <w:p w14:paraId="2820F31C"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Cuando se solicite a la farmacia particular un medicamento de poca rotación o que en ese momento no lo tenga en stock, NO PUEDE decir al asegurado que no tiene el producto solicitado, sino que está en la obligación de entregar en el tiempo previsto (sea prestándose o comprando de otra farmacia)</w:t>
            </w:r>
          </w:p>
          <w:p w14:paraId="131B3199" w14:textId="77777777" w:rsidR="00252283" w:rsidRPr="00855279" w:rsidRDefault="00252283" w:rsidP="00252283">
            <w:pPr>
              <w:pStyle w:val="Sinespaciado"/>
              <w:ind w:left="447" w:right="298"/>
              <w:jc w:val="both"/>
              <w:rPr>
                <w:rFonts w:asciiTheme="minorHAnsi" w:hAnsiTheme="minorHAnsi" w:cstheme="minorHAnsi"/>
                <w:lang w:val="es-BO"/>
              </w:rPr>
            </w:pPr>
          </w:p>
          <w:p w14:paraId="154A6572" w14:textId="77777777" w:rsidR="00252283" w:rsidRPr="00855279" w:rsidRDefault="00252283" w:rsidP="00252283">
            <w:pPr>
              <w:pStyle w:val="Sinespaciado"/>
              <w:numPr>
                <w:ilvl w:val="0"/>
                <w:numId w:val="39"/>
              </w:numPr>
              <w:ind w:right="298"/>
              <w:jc w:val="both"/>
              <w:rPr>
                <w:rFonts w:asciiTheme="minorHAnsi" w:hAnsiTheme="minorHAnsi" w:cstheme="minorHAnsi"/>
                <w:u w:val="single"/>
                <w:lang w:val="es-BO"/>
              </w:rPr>
            </w:pPr>
            <w:r w:rsidRPr="00855279">
              <w:rPr>
                <w:rFonts w:asciiTheme="minorHAnsi" w:hAnsiTheme="minorHAnsi" w:cstheme="minorHAnsi"/>
                <w:lang w:val="es-BO"/>
              </w:rPr>
              <w:t xml:space="preserve">Se requiere el servicio de farmacia de lunes a domingo y de 8:00 a.m. hasta las 22 horas, incluyendo sábados, domingos y </w:t>
            </w:r>
            <w:r w:rsidRPr="00855279">
              <w:rPr>
                <w:rFonts w:asciiTheme="minorHAnsi" w:hAnsiTheme="minorHAnsi" w:cstheme="minorHAnsi"/>
                <w:u w:val="single"/>
                <w:lang w:val="es-BO"/>
              </w:rPr>
              <w:t>feriados.</w:t>
            </w:r>
          </w:p>
          <w:p w14:paraId="622275FE" w14:textId="77777777" w:rsidR="00252283" w:rsidRPr="00855279" w:rsidRDefault="00252283" w:rsidP="00252283">
            <w:pPr>
              <w:pStyle w:val="Sinespaciado"/>
              <w:ind w:left="447" w:right="298"/>
              <w:jc w:val="both"/>
              <w:rPr>
                <w:rFonts w:asciiTheme="minorHAnsi" w:hAnsiTheme="minorHAnsi" w:cstheme="minorHAnsi"/>
                <w:lang w:val="es-BO"/>
              </w:rPr>
            </w:pPr>
          </w:p>
          <w:p w14:paraId="5F157839" w14:textId="77777777" w:rsidR="00252283" w:rsidRPr="00855279" w:rsidRDefault="00252283" w:rsidP="00252283">
            <w:pPr>
              <w:pStyle w:val="Sinespaciado"/>
              <w:numPr>
                <w:ilvl w:val="0"/>
                <w:numId w:val="39"/>
              </w:numPr>
              <w:ind w:right="298"/>
              <w:jc w:val="both"/>
              <w:rPr>
                <w:rFonts w:asciiTheme="minorHAnsi" w:hAnsiTheme="minorHAnsi" w:cstheme="minorHAnsi"/>
                <w:lang w:val="es-BO"/>
              </w:rPr>
            </w:pPr>
            <w:r w:rsidRPr="00855279">
              <w:rPr>
                <w:rFonts w:asciiTheme="minorHAnsi" w:hAnsiTheme="minorHAnsi" w:cstheme="minorHAnsi"/>
                <w:lang w:val="es-BO"/>
              </w:rPr>
              <w:t>Nota en la que se especifique los siguientes aspectos:</w:t>
            </w:r>
          </w:p>
          <w:p w14:paraId="55B21293" w14:textId="77777777" w:rsidR="00252283" w:rsidRPr="00855279" w:rsidRDefault="00252283" w:rsidP="00252283">
            <w:pPr>
              <w:pStyle w:val="Sinespaciado"/>
              <w:ind w:left="447" w:right="298"/>
              <w:jc w:val="both"/>
              <w:rPr>
                <w:rFonts w:asciiTheme="minorHAnsi" w:hAnsiTheme="minorHAnsi" w:cstheme="minorHAnsi"/>
                <w:lang w:val="es-BO"/>
              </w:rPr>
            </w:pPr>
          </w:p>
          <w:p w14:paraId="2B7F7283"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-Infraestructura adecuada para atención a nuestros asegurados (número de ambientes de atención)</w:t>
            </w:r>
          </w:p>
          <w:p w14:paraId="5358CEA6"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ab/>
            </w:r>
          </w:p>
          <w:p w14:paraId="10FCA5F3"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ab/>
            </w:r>
            <w:r w:rsidRPr="00855279">
              <w:rPr>
                <w:rFonts w:asciiTheme="minorHAnsi" w:hAnsiTheme="minorHAnsi" w:cstheme="minorHAnsi"/>
                <w:lang w:val="es-BO"/>
              </w:rPr>
              <w:tab/>
              <w:t>-Número de profesionales con que cuenta la Farmacia.</w:t>
            </w:r>
          </w:p>
          <w:p w14:paraId="4777277B" w14:textId="77777777" w:rsidR="00252283" w:rsidRPr="00855279" w:rsidRDefault="00252283" w:rsidP="00252283">
            <w:pPr>
              <w:pStyle w:val="Sinespaciado"/>
              <w:ind w:left="447" w:right="298"/>
              <w:jc w:val="both"/>
              <w:rPr>
                <w:rFonts w:asciiTheme="minorHAnsi" w:hAnsiTheme="minorHAnsi" w:cstheme="minorHAnsi"/>
                <w:lang w:val="es-BO"/>
              </w:rPr>
            </w:pPr>
          </w:p>
          <w:p w14:paraId="4132691C"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ab/>
            </w:r>
            <w:r w:rsidRPr="00855279">
              <w:rPr>
                <w:rFonts w:asciiTheme="minorHAnsi" w:hAnsiTheme="minorHAnsi" w:cstheme="minorHAnsi"/>
                <w:lang w:val="es-BO"/>
              </w:rPr>
              <w:tab/>
              <w:t xml:space="preserve">-Dirección, calle y/o avenida. </w:t>
            </w:r>
            <w:proofErr w:type="spellStart"/>
            <w:r w:rsidRPr="00855279">
              <w:rPr>
                <w:rFonts w:asciiTheme="minorHAnsi" w:hAnsiTheme="minorHAnsi" w:cstheme="minorHAnsi"/>
                <w:lang w:val="es-BO"/>
              </w:rPr>
              <w:t>Nº</w:t>
            </w:r>
            <w:proofErr w:type="spellEnd"/>
            <w:r w:rsidRPr="00855279">
              <w:rPr>
                <w:rFonts w:asciiTheme="minorHAnsi" w:hAnsiTheme="minorHAnsi" w:cstheme="minorHAnsi"/>
                <w:lang w:val="es-BO"/>
              </w:rPr>
              <w:t xml:space="preserve"> teléfonos</w:t>
            </w:r>
          </w:p>
          <w:p w14:paraId="45F71F54"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ab/>
            </w:r>
          </w:p>
          <w:p w14:paraId="3479B049" w14:textId="77777777" w:rsidR="00252283" w:rsidRPr="00855279" w:rsidRDefault="00252283" w:rsidP="00252283">
            <w:pPr>
              <w:pStyle w:val="Sinespaciado"/>
              <w:numPr>
                <w:ilvl w:val="0"/>
                <w:numId w:val="38"/>
              </w:numPr>
              <w:ind w:right="298"/>
              <w:jc w:val="both"/>
              <w:rPr>
                <w:rFonts w:asciiTheme="minorHAnsi" w:hAnsiTheme="minorHAnsi" w:cstheme="minorHAnsi"/>
                <w:lang w:val="es-BO"/>
              </w:rPr>
            </w:pPr>
            <w:r w:rsidRPr="00855279">
              <w:rPr>
                <w:rFonts w:asciiTheme="minorHAnsi" w:hAnsiTheme="minorHAnsi" w:cstheme="minorHAnsi"/>
                <w:lang w:val="es-BO"/>
              </w:rPr>
              <w:t>Días de la semana en que la farmacia brinda servicio.</w:t>
            </w:r>
          </w:p>
          <w:p w14:paraId="3B6CA109"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ab/>
            </w:r>
          </w:p>
          <w:p w14:paraId="516A98CE"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ab/>
            </w:r>
            <w:r w:rsidRPr="00855279">
              <w:rPr>
                <w:rFonts w:asciiTheme="minorHAnsi" w:hAnsiTheme="minorHAnsi" w:cstheme="minorHAnsi"/>
                <w:lang w:val="es-BO"/>
              </w:rPr>
              <w:tab/>
              <w:t>- Horarios de atención.</w:t>
            </w:r>
          </w:p>
          <w:p w14:paraId="0174FC11" w14:textId="77777777" w:rsidR="00252283" w:rsidRPr="00855279" w:rsidRDefault="00252283" w:rsidP="00252283">
            <w:pPr>
              <w:pStyle w:val="Sinespaciado"/>
              <w:ind w:left="447" w:right="298"/>
              <w:jc w:val="both"/>
              <w:rPr>
                <w:rFonts w:asciiTheme="minorHAnsi" w:hAnsiTheme="minorHAnsi" w:cstheme="minorHAnsi"/>
                <w:lang w:val="es-BO"/>
              </w:rPr>
            </w:pPr>
          </w:p>
          <w:p w14:paraId="7FF6DADC" w14:textId="77777777" w:rsidR="00252283" w:rsidRPr="00855279"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 xml:space="preserve">El proponente deberá presentar toda la documentación necesaria, así como todos los formularios requeridos, especificando en cada uno de ellos según el requerimiento de la </w:t>
            </w:r>
            <w:proofErr w:type="spellStart"/>
            <w:r w:rsidRPr="00855279">
              <w:rPr>
                <w:rFonts w:asciiTheme="minorHAnsi" w:hAnsiTheme="minorHAnsi" w:cstheme="minorHAnsi"/>
                <w:lang w:val="es-BO"/>
              </w:rPr>
              <w:t>C.S.B.P</w:t>
            </w:r>
            <w:proofErr w:type="spellEnd"/>
            <w:r w:rsidRPr="00855279">
              <w:rPr>
                <w:rFonts w:asciiTheme="minorHAnsi" w:hAnsiTheme="minorHAnsi" w:cstheme="minorHAnsi"/>
                <w:lang w:val="es-BO"/>
              </w:rPr>
              <w:t>.</w:t>
            </w:r>
          </w:p>
          <w:p w14:paraId="3C371D17" w14:textId="77777777" w:rsidR="00252283" w:rsidRPr="00855279" w:rsidRDefault="00252283" w:rsidP="00252283">
            <w:pPr>
              <w:pStyle w:val="Sinespaciado"/>
              <w:ind w:left="447" w:right="298"/>
              <w:jc w:val="both"/>
              <w:rPr>
                <w:rFonts w:asciiTheme="minorHAnsi" w:hAnsiTheme="minorHAnsi" w:cstheme="minorHAnsi"/>
                <w:lang w:val="es-BO"/>
              </w:rPr>
            </w:pPr>
          </w:p>
          <w:p w14:paraId="2963C16A" w14:textId="77777777" w:rsidR="00252283" w:rsidRPr="00855279" w:rsidRDefault="00252283" w:rsidP="00252283">
            <w:pPr>
              <w:pStyle w:val="Sinespaciado"/>
              <w:ind w:left="447" w:right="298"/>
              <w:jc w:val="both"/>
              <w:rPr>
                <w:rFonts w:asciiTheme="minorHAnsi" w:hAnsiTheme="minorHAnsi" w:cstheme="minorHAnsi"/>
                <w:i/>
                <w:lang w:val="es-BO"/>
              </w:rPr>
            </w:pPr>
            <w:r w:rsidRPr="00855279">
              <w:rPr>
                <w:rFonts w:asciiTheme="minorHAnsi" w:hAnsiTheme="minorHAnsi" w:cstheme="minorHAnsi"/>
                <w:i/>
                <w:lang w:val="es-BO"/>
              </w:rPr>
              <w:t>Puede complementar con documentos que muestren la calidad de los medicamentos o mejores servicios (valor agregado)</w:t>
            </w:r>
          </w:p>
          <w:p w14:paraId="72FFD2FA" w14:textId="77777777" w:rsidR="00252283" w:rsidRPr="00855279" w:rsidRDefault="00252283" w:rsidP="00252283">
            <w:pPr>
              <w:pStyle w:val="Sinespaciado"/>
              <w:ind w:left="447" w:right="298"/>
              <w:jc w:val="both"/>
              <w:rPr>
                <w:rFonts w:asciiTheme="minorHAnsi" w:hAnsiTheme="minorHAnsi" w:cstheme="minorHAnsi"/>
                <w:i/>
                <w:lang w:val="es-BO"/>
              </w:rPr>
            </w:pPr>
          </w:p>
          <w:p w14:paraId="5B4DA7FF" w14:textId="77777777" w:rsidR="00252283" w:rsidRDefault="00252283" w:rsidP="00252283">
            <w:pPr>
              <w:pStyle w:val="Sinespaciado"/>
              <w:ind w:left="447" w:right="298"/>
              <w:jc w:val="both"/>
              <w:rPr>
                <w:rFonts w:asciiTheme="minorHAnsi" w:hAnsiTheme="minorHAnsi" w:cstheme="minorHAnsi"/>
                <w:lang w:val="es-BO"/>
              </w:rPr>
            </w:pPr>
            <w:r w:rsidRPr="00855279">
              <w:rPr>
                <w:rFonts w:asciiTheme="minorHAnsi" w:hAnsiTheme="minorHAnsi" w:cstheme="minorHAnsi"/>
                <w:lang w:val="es-BO"/>
              </w:rPr>
              <w:t xml:space="preserve">Si la Farmacia no cumple con algún punto del requerimiento de la </w:t>
            </w:r>
            <w:proofErr w:type="spellStart"/>
            <w:r w:rsidRPr="00855279">
              <w:rPr>
                <w:rFonts w:asciiTheme="minorHAnsi" w:hAnsiTheme="minorHAnsi" w:cstheme="minorHAnsi"/>
                <w:lang w:val="es-BO"/>
              </w:rPr>
              <w:t>CSBP</w:t>
            </w:r>
            <w:proofErr w:type="spellEnd"/>
            <w:r w:rsidRPr="00855279">
              <w:rPr>
                <w:rFonts w:asciiTheme="minorHAnsi" w:hAnsiTheme="minorHAnsi" w:cstheme="minorHAnsi"/>
                <w:lang w:val="es-BO"/>
              </w:rPr>
              <w:t xml:space="preserve"> especificada en la propuesta técnica, significa que No cumple el </w:t>
            </w:r>
            <w:proofErr w:type="spellStart"/>
            <w:r w:rsidRPr="00855279">
              <w:rPr>
                <w:rFonts w:asciiTheme="minorHAnsi" w:hAnsiTheme="minorHAnsi" w:cstheme="minorHAnsi"/>
                <w:lang w:val="es-BO"/>
              </w:rPr>
              <w:t>TDR</w:t>
            </w:r>
            <w:proofErr w:type="spellEnd"/>
            <w:r w:rsidRPr="00855279">
              <w:rPr>
                <w:rFonts w:asciiTheme="minorHAnsi" w:hAnsiTheme="minorHAnsi" w:cstheme="minorHAnsi"/>
                <w:lang w:val="es-BO"/>
              </w:rPr>
              <w:t>, por tanto, quedara descalificado.</w:t>
            </w:r>
          </w:p>
          <w:p w14:paraId="0E7E94FD" w14:textId="77777777" w:rsidR="00252283" w:rsidRPr="00252283" w:rsidRDefault="00252283" w:rsidP="00252283">
            <w:pPr>
              <w:pStyle w:val="Sinespaciado"/>
              <w:ind w:left="360" w:right="298"/>
              <w:rPr>
                <w:rFonts w:asciiTheme="minorHAnsi" w:hAnsiTheme="minorHAnsi" w:cstheme="minorHAnsi"/>
                <w:b/>
                <w:bCs/>
                <w:lang w:val="es-BO"/>
              </w:rPr>
            </w:pPr>
          </w:p>
          <w:p w14:paraId="63DCD86E" w14:textId="77777777" w:rsidR="00252283" w:rsidRPr="00252283" w:rsidRDefault="00252283" w:rsidP="008E44FD">
            <w:pPr>
              <w:pStyle w:val="Sinespaciado"/>
              <w:ind w:left="360" w:right="298"/>
              <w:rPr>
                <w:rFonts w:asciiTheme="minorHAnsi" w:hAnsiTheme="minorHAnsi" w:cstheme="minorHAnsi"/>
                <w:b/>
                <w:bCs/>
              </w:rPr>
            </w:pPr>
          </w:p>
          <w:p w14:paraId="1E03B544" w14:textId="77777777" w:rsidR="00252283" w:rsidRPr="006C66F9" w:rsidRDefault="00252283" w:rsidP="008E44FD">
            <w:pPr>
              <w:pStyle w:val="Sinespaciado"/>
              <w:ind w:left="447" w:right="298"/>
              <w:jc w:val="both"/>
              <w:rPr>
                <w:rFonts w:asciiTheme="minorHAnsi" w:hAnsiTheme="minorHAnsi" w:cstheme="minorHAnsi"/>
                <w:b/>
                <w:bCs/>
                <w:lang w:val="es-BO"/>
              </w:rPr>
            </w:pPr>
          </w:p>
          <w:p w14:paraId="7ABB4A62" w14:textId="77777777" w:rsidR="00FE6B89" w:rsidRPr="00FE6B89" w:rsidRDefault="00FE6B89" w:rsidP="0026260F">
            <w:pPr>
              <w:rPr>
                <w:vanish/>
                <w:sz w:val="24"/>
                <w:szCs w:val="24"/>
                <w:lang w:eastAsia="es-ES"/>
              </w:rPr>
            </w:pPr>
          </w:p>
          <w:p w14:paraId="63F9C4DB" w14:textId="217104BE" w:rsidR="004D723B" w:rsidRPr="00FD5DAE" w:rsidRDefault="004D723B"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BD2FBE1" w14:textId="3BAA0D5F" w:rsidR="006F7049" w:rsidRPr="008E44FD" w:rsidRDefault="006F7049" w:rsidP="00113C70">
      <w:pPr>
        <w:jc w:val="center"/>
        <w:rPr>
          <w:rFonts w:ascii="Century Gothic" w:hAnsi="Century Gothic" w:cs="Arial"/>
          <w:b/>
          <w:bCs/>
          <w:color w:val="002060"/>
          <w:sz w:val="144"/>
          <w:szCs w:val="144"/>
        </w:rPr>
      </w:pPr>
      <w:r w:rsidRPr="008E44FD">
        <w:rPr>
          <w:rFonts w:ascii="Century Gothic" w:hAnsi="Century Gothic" w:cs="Arial"/>
          <w:b/>
          <w:bCs/>
          <w:color w:val="002060"/>
          <w:sz w:val="144"/>
          <w:szCs w:val="144"/>
        </w:rPr>
        <w:lastRenderedPageBreak/>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PARTE V</w:t>
            </w:r>
            <w:r w:rsidR="00CC3F77" w:rsidRPr="007936C0">
              <w:rPr>
                <w:rFonts w:asciiTheme="minorHAnsi" w:hAnsiTheme="minorHAnsi" w:cstheme="minorHAnsi"/>
                <w:b/>
              </w:rPr>
              <w:t>I</w:t>
            </w:r>
          </w:p>
          <w:p w14:paraId="6E68132C" w14:textId="77777777" w:rsidR="009C528A" w:rsidRPr="007936C0" w:rsidRDefault="009C528A" w:rsidP="007E5661">
            <w:pPr>
              <w:jc w:val="center"/>
              <w:rPr>
                <w:rFonts w:asciiTheme="minorHAnsi" w:hAnsiTheme="minorHAnsi" w:cstheme="minorHAnsi"/>
                <w:b/>
              </w:rPr>
            </w:pPr>
            <w:r w:rsidRPr="007936C0">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8199E00"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w:t>
            </w:r>
            <w:r w:rsidR="00133086" w:rsidRPr="00A81DCD">
              <w:rPr>
                <w:rFonts w:asciiTheme="minorHAnsi" w:hAnsiTheme="minorHAnsi" w:cstheme="minorHAnsi"/>
              </w:rPr>
              <w:t>PRESENTACIÓN</w:t>
            </w:r>
            <w:r w:rsidRPr="00A81DCD">
              <w:rPr>
                <w:rFonts w:asciiTheme="minorHAnsi" w:hAnsiTheme="minorHAnsi" w:cstheme="minorHAnsi"/>
              </w:rPr>
              <w:t xml:space="preserve"> DE LA PROPUESTA Y </w:t>
            </w:r>
            <w:r w:rsidR="00133086" w:rsidRPr="00A81DCD">
              <w:rPr>
                <w:rFonts w:asciiTheme="minorHAnsi" w:hAnsiTheme="minorHAnsi" w:cstheme="minorHAnsi"/>
              </w:rPr>
              <w:t>DECLARACIÓN</w:t>
            </w:r>
            <w:r w:rsidRPr="00A81DCD">
              <w:rPr>
                <w:rFonts w:asciiTheme="minorHAnsi" w:hAnsiTheme="minorHAnsi" w:cstheme="minorHAnsi"/>
              </w:rPr>
              <w:t xml:space="preserve">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2016C131" w:rsidR="008E4E2F" w:rsidRPr="00A81DCD" w:rsidRDefault="00133086" w:rsidP="008E4E2F">
            <w:pPr>
              <w:tabs>
                <w:tab w:val="left" w:pos="426"/>
              </w:tabs>
              <w:jc w:val="both"/>
              <w:rPr>
                <w:rFonts w:asciiTheme="minorHAnsi" w:hAnsiTheme="minorHAnsi" w:cstheme="minorHAnsi"/>
              </w:rPr>
            </w:pPr>
            <w:r w:rsidRPr="00A81DCD">
              <w:rPr>
                <w:rFonts w:asciiTheme="minorHAnsi" w:hAnsiTheme="minorHAnsi" w:cstheme="minorHAnsi"/>
              </w:rPr>
              <w:t>IDENTIFICACIÓN</w:t>
            </w:r>
            <w:r w:rsidR="00CB0F6F" w:rsidRPr="00A81DCD">
              <w:rPr>
                <w:rFonts w:asciiTheme="minorHAnsi" w:hAnsiTheme="minorHAnsi" w:cstheme="minorHAnsi"/>
              </w:rPr>
              <w:t xml:space="preserve"> DEL PROPONENTE</w:t>
            </w:r>
          </w:p>
          <w:p w14:paraId="4FA60845" w14:textId="23FE353E" w:rsidR="00CB0F6F" w:rsidRPr="00A81DCD" w:rsidRDefault="00133086" w:rsidP="008E4E2F">
            <w:pPr>
              <w:tabs>
                <w:tab w:val="left" w:pos="426"/>
              </w:tabs>
              <w:jc w:val="both"/>
              <w:rPr>
                <w:rFonts w:asciiTheme="minorHAnsi" w:hAnsiTheme="minorHAnsi" w:cstheme="minorHAnsi"/>
              </w:rPr>
            </w:pPr>
            <w:r w:rsidRPr="00A81DCD">
              <w:rPr>
                <w:rFonts w:asciiTheme="minorHAnsi" w:hAnsiTheme="minorHAnsi" w:cstheme="minorHAnsi"/>
              </w:rPr>
              <w:t>IDENTIFICACIÓN</w:t>
            </w:r>
            <w:r w:rsidR="00CB0F6F" w:rsidRPr="00A81DCD">
              <w:rPr>
                <w:rFonts w:asciiTheme="minorHAnsi" w:hAnsiTheme="minorHAnsi" w:cstheme="minorHAnsi"/>
              </w:rPr>
              <w:t xml:space="preserve">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3C5296AE" w:rsidR="00A56F80" w:rsidRDefault="00A56F80" w:rsidP="009C528A">
      <w:pPr>
        <w:jc w:val="center"/>
        <w:rPr>
          <w:rFonts w:asciiTheme="minorHAnsi" w:hAnsiTheme="minorHAnsi" w:cstheme="minorHAnsi"/>
          <w:b/>
          <w:sz w:val="22"/>
          <w:szCs w:val="22"/>
        </w:rPr>
      </w:pPr>
    </w:p>
    <w:p w14:paraId="476B552C" w14:textId="5301C353" w:rsidR="0033240A" w:rsidRDefault="0033240A" w:rsidP="009C528A">
      <w:pPr>
        <w:jc w:val="center"/>
        <w:rPr>
          <w:rFonts w:asciiTheme="minorHAnsi" w:hAnsiTheme="minorHAnsi" w:cstheme="minorHAnsi"/>
          <w:b/>
          <w:sz w:val="22"/>
          <w:szCs w:val="22"/>
        </w:rPr>
      </w:pPr>
    </w:p>
    <w:p w14:paraId="05AF262A" w14:textId="276BBEC9" w:rsidR="0033240A" w:rsidRDefault="0033240A" w:rsidP="009C528A">
      <w:pPr>
        <w:jc w:val="center"/>
        <w:rPr>
          <w:rFonts w:asciiTheme="minorHAnsi" w:hAnsiTheme="minorHAnsi" w:cstheme="minorHAnsi"/>
          <w:b/>
          <w:sz w:val="22"/>
          <w:szCs w:val="22"/>
        </w:rPr>
      </w:pPr>
    </w:p>
    <w:p w14:paraId="6B82EC20" w14:textId="14ADDFE5" w:rsidR="0033240A" w:rsidRDefault="0033240A" w:rsidP="009C528A">
      <w:pPr>
        <w:jc w:val="center"/>
        <w:rPr>
          <w:rFonts w:asciiTheme="minorHAnsi" w:hAnsiTheme="minorHAnsi" w:cstheme="minorHAnsi"/>
          <w:b/>
          <w:sz w:val="22"/>
          <w:szCs w:val="22"/>
        </w:rPr>
      </w:pPr>
    </w:p>
    <w:p w14:paraId="6D7315D3" w14:textId="73194459" w:rsidR="00C1066D" w:rsidRDefault="00C1066D" w:rsidP="009C528A">
      <w:pPr>
        <w:jc w:val="center"/>
        <w:rPr>
          <w:rFonts w:asciiTheme="minorHAnsi" w:hAnsiTheme="minorHAnsi" w:cstheme="minorHAnsi"/>
          <w:b/>
          <w:sz w:val="22"/>
          <w:szCs w:val="22"/>
        </w:rPr>
      </w:pPr>
    </w:p>
    <w:p w14:paraId="2B5FFE8C" w14:textId="1CB51036" w:rsidR="00C1066D" w:rsidRDefault="00C1066D" w:rsidP="009C528A">
      <w:pPr>
        <w:jc w:val="center"/>
        <w:rPr>
          <w:rFonts w:asciiTheme="minorHAnsi" w:hAnsiTheme="minorHAnsi" w:cstheme="minorHAnsi"/>
          <w:b/>
          <w:sz w:val="22"/>
          <w:szCs w:val="22"/>
        </w:rPr>
      </w:pPr>
    </w:p>
    <w:p w14:paraId="693BA8CD" w14:textId="30C7C1BA" w:rsidR="00C1066D" w:rsidRDefault="00C1066D" w:rsidP="009C528A">
      <w:pPr>
        <w:jc w:val="center"/>
        <w:rPr>
          <w:rFonts w:asciiTheme="minorHAnsi" w:hAnsiTheme="minorHAnsi" w:cstheme="minorHAnsi"/>
          <w:b/>
          <w:sz w:val="22"/>
          <w:szCs w:val="22"/>
        </w:rPr>
      </w:pPr>
    </w:p>
    <w:p w14:paraId="7A5FBCB5" w14:textId="45D7582D" w:rsidR="00C1066D" w:rsidRDefault="00C1066D" w:rsidP="009C528A">
      <w:pPr>
        <w:jc w:val="center"/>
        <w:rPr>
          <w:rFonts w:asciiTheme="minorHAnsi" w:hAnsiTheme="minorHAnsi" w:cstheme="minorHAnsi"/>
          <w:b/>
          <w:sz w:val="22"/>
          <w:szCs w:val="22"/>
        </w:rPr>
      </w:pPr>
    </w:p>
    <w:p w14:paraId="715E89E4" w14:textId="52DCDDF9" w:rsidR="00C1066D" w:rsidRDefault="00C1066D" w:rsidP="009C528A">
      <w:pPr>
        <w:jc w:val="center"/>
        <w:rPr>
          <w:rFonts w:asciiTheme="minorHAnsi" w:hAnsiTheme="minorHAnsi" w:cstheme="minorHAnsi"/>
          <w:b/>
          <w:sz w:val="22"/>
          <w:szCs w:val="22"/>
        </w:rPr>
      </w:pPr>
    </w:p>
    <w:p w14:paraId="7E3C73E4" w14:textId="7036FB3E" w:rsidR="00C1066D" w:rsidRDefault="00C1066D" w:rsidP="009C528A">
      <w:pPr>
        <w:jc w:val="center"/>
        <w:rPr>
          <w:rFonts w:asciiTheme="minorHAnsi" w:hAnsiTheme="minorHAnsi" w:cstheme="minorHAnsi"/>
          <w:b/>
          <w:sz w:val="22"/>
          <w:szCs w:val="22"/>
        </w:rPr>
      </w:pPr>
    </w:p>
    <w:p w14:paraId="08517ED3" w14:textId="77777777" w:rsidR="00C1066D" w:rsidRDefault="00C1066D" w:rsidP="009C528A">
      <w:pPr>
        <w:jc w:val="center"/>
        <w:rPr>
          <w:rFonts w:asciiTheme="minorHAnsi" w:hAnsiTheme="minorHAnsi" w:cstheme="minorHAnsi"/>
          <w:b/>
          <w:sz w:val="22"/>
          <w:szCs w:val="22"/>
        </w:rPr>
      </w:pPr>
    </w:p>
    <w:p w14:paraId="41F71C4F" w14:textId="34FE99D6" w:rsidR="0033240A" w:rsidRDefault="0033240A" w:rsidP="009C528A">
      <w:pPr>
        <w:jc w:val="center"/>
        <w:rPr>
          <w:rFonts w:asciiTheme="minorHAnsi" w:hAnsiTheme="minorHAnsi" w:cstheme="minorHAnsi"/>
          <w:b/>
          <w:sz w:val="22"/>
          <w:szCs w:val="22"/>
        </w:rPr>
      </w:pPr>
    </w:p>
    <w:p w14:paraId="26606C47" w14:textId="593F7BA5" w:rsidR="0033240A" w:rsidRDefault="0033240A" w:rsidP="009C528A">
      <w:pPr>
        <w:jc w:val="center"/>
        <w:rPr>
          <w:rFonts w:asciiTheme="minorHAnsi" w:hAnsiTheme="minorHAnsi" w:cstheme="minorHAnsi"/>
          <w:b/>
          <w:sz w:val="22"/>
          <w:szCs w:val="22"/>
        </w:rPr>
      </w:pPr>
    </w:p>
    <w:p w14:paraId="737747A6" w14:textId="77777777" w:rsidR="00FC2D6C" w:rsidRDefault="00FC2D6C" w:rsidP="009C528A">
      <w:pPr>
        <w:jc w:val="center"/>
        <w:rPr>
          <w:rFonts w:asciiTheme="minorHAnsi" w:hAnsiTheme="minorHAnsi" w:cstheme="minorHAnsi"/>
          <w:b/>
          <w:sz w:val="22"/>
          <w:szCs w:val="22"/>
        </w:rPr>
      </w:pPr>
    </w:p>
    <w:p w14:paraId="769407AB" w14:textId="34411C6C" w:rsidR="009C1FC1" w:rsidRDefault="009C1FC1" w:rsidP="009C528A">
      <w:pPr>
        <w:jc w:val="center"/>
        <w:rPr>
          <w:rFonts w:asciiTheme="minorHAnsi" w:hAnsiTheme="minorHAnsi" w:cstheme="minorHAnsi"/>
          <w:b/>
          <w:sz w:val="22"/>
          <w:szCs w:val="22"/>
        </w:rPr>
      </w:pPr>
    </w:p>
    <w:p w14:paraId="40EC329A" w14:textId="5BE32DC2" w:rsidR="009C1FC1" w:rsidRDefault="009C1FC1"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864ADD9"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ED437B">
        <w:rPr>
          <w:rFonts w:asciiTheme="minorHAnsi" w:hAnsiTheme="minorHAnsi" w:cs="Arial"/>
          <w:b/>
          <w:bCs/>
        </w:rPr>
        <w:t>PO-CMA-04-2022</w:t>
      </w:r>
    </w:p>
    <w:p w14:paraId="2CA5B9F7" w14:textId="0CC556ED" w:rsidR="00206115" w:rsidRDefault="00113C70" w:rsidP="008E44FD">
      <w:pPr>
        <w:spacing w:before="120" w:after="120"/>
        <w:ind w:left="164"/>
        <w:jc w:val="right"/>
        <w:rPr>
          <w:rFonts w:asciiTheme="minorHAnsi" w:hAnsiTheme="minorHAnsi" w:cs="Arial"/>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ED437B">
        <w:rPr>
          <w:rFonts w:asciiTheme="minorHAnsi" w:hAnsiTheme="minorHAnsi" w:cs="Arial"/>
          <w:b/>
          <w:bCs/>
        </w:rPr>
        <w:t>CONTRATACIÓN FARMACIA PARTICULAR GESTIÓN 2023</w:t>
      </w:r>
    </w:p>
    <w:p w14:paraId="21EE98E0" w14:textId="596B7D4D" w:rsidR="00C1066D" w:rsidRDefault="00C1066D" w:rsidP="00C1066D">
      <w:pPr>
        <w:spacing w:before="120" w:after="120"/>
        <w:ind w:left="164" w:right="157"/>
        <w:jc w:val="right"/>
        <w:rPr>
          <w:rFonts w:asciiTheme="minorHAnsi" w:hAnsiTheme="minorHAnsi" w:cs="Arial"/>
        </w:rPr>
      </w:pPr>
    </w:p>
    <w:p w14:paraId="0BB2C818" w14:textId="77777777" w:rsidR="00C1066D" w:rsidRPr="00A81DCD" w:rsidRDefault="00C1066D" w:rsidP="008E44FD">
      <w:pPr>
        <w:spacing w:before="120" w:after="120"/>
        <w:ind w:left="164" w:right="157"/>
        <w:jc w:val="right"/>
        <w:rPr>
          <w:rFonts w:asciiTheme="minorHAnsi" w:hAnsiTheme="minorHAnsi" w:cs="Arial"/>
        </w:rPr>
      </w:pPr>
    </w:p>
    <w:p w14:paraId="6CDBF80B" w14:textId="19C13AF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DB1A25"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2500D826"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416544"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w:t>
      </w:r>
      <w:proofErr w:type="gramStart"/>
      <w:r w:rsidRPr="00A81DCD">
        <w:rPr>
          <w:rFonts w:asciiTheme="minorHAnsi" w:hAnsiTheme="minorHAnsi" w:cs="Arial"/>
        </w:rPr>
        <w:t>presento..</w:t>
      </w:r>
      <w:proofErr w:type="gramEnd"/>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w:t>
      </w:r>
      <w:proofErr w:type="spellStart"/>
      <w:r w:rsidRPr="00A81DCD">
        <w:rPr>
          <w:rFonts w:asciiTheme="minorHAnsi" w:hAnsiTheme="minorHAnsi" w:cs="Arial"/>
        </w:rPr>
        <w:t>CSBP</w:t>
      </w:r>
      <w:proofErr w:type="spellEnd"/>
      <w:r w:rsidRPr="00A81DCD">
        <w:rPr>
          <w:rFonts w:asciiTheme="minorHAnsi" w:hAnsiTheme="minorHAnsi" w:cs="Arial"/>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Me comprometo a denunciar por escrito, ante el Gerente General de la </w:t>
      </w:r>
      <w:proofErr w:type="spellStart"/>
      <w:r w:rsidRPr="00A81DCD">
        <w:rPr>
          <w:rFonts w:asciiTheme="minorHAnsi" w:hAnsiTheme="minorHAnsi" w:cs="Arial"/>
        </w:rPr>
        <w:t>CSBP</w:t>
      </w:r>
      <w:proofErr w:type="spellEnd"/>
      <w:r w:rsidRPr="00A81DCD">
        <w:rPr>
          <w:rFonts w:asciiTheme="minorHAnsi" w:hAnsiTheme="minorHAnsi" w:cs="Arial"/>
        </w:rPr>
        <w:t>,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proofErr w:type="spellStart"/>
      <w:r w:rsidR="00403A07" w:rsidRPr="00A81DCD">
        <w:rPr>
          <w:rFonts w:asciiTheme="minorHAnsi" w:hAnsiTheme="minorHAnsi" w:cs="Arial"/>
        </w:rPr>
        <w:t>CSBP</w:t>
      </w:r>
      <w:proofErr w:type="spellEnd"/>
      <w:r w:rsidR="00403A07" w:rsidRPr="00A81DCD">
        <w:rPr>
          <w:rFonts w:asciiTheme="minorHAnsi" w:hAnsiTheme="minorHAnsi" w:cs="Arial"/>
        </w:rPr>
        <w:t>,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A8D7B5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416544"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03792E83"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753093B7" w14:textId="77777777" w:rsidR="00206115" w:rsidRPr="00A81DCD" w:rsidRDefault="00206115" w:rsidP="00206115">
      <w:pPr>
        <w:jc w:val="both"/>
        <w:rPr>
          <w:rFonts w:asciiTheme="minorHAnsi" w:hAnsiTheme="minorHAnsi" w:cs="Arial"/>
        </w:rPr>
      </w:pPr>
    </w:p>
    <w:p w14:paraId="639FCEA9" w14:textId="15356A0E"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FA59F0">
        <w:rPr>
          <w:rFonts w:asciiTheme="minorHAnsi" w:hAnsiTheme="minorHAnsi" w:cs="Arial"/>
        </w:rPr>
        <w:t>inscrito en el Registro de Comercio</w:t>
      </w:r>
      <w:r w:rsidR="005D1AA8">
        <w:rPr>
          <w:rFonts w:asciiTheme="minorHAnsi" w:hAnsiTheme="minorHAnsi" w:cs="Arial"/>
        </w:rPr>
        <w:t>(Si corresponde)</w:t>
      </w:r>
      <w:r w:rsidRPr="00A81DCD">
        <w:rPr>
          <w:rFonts w:asciiTheme="minorHAnsi" w:hAnsiTheme="minorHAnsi" w:cs="Arial"/>
        </w:rPr>
        <w:t>.</w:t>
      </w:r>
    </w:p>
    <w:p w14:paraId="04C81AEA" w14:textId="2DFA1312" w:rsidR="00206115" w:rsidRPr="005D1AA8"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w:t>
      </w:r>
      <w:r w:rsidR="00FA59F0">
        <w:rPr>
          <w:rFonts w:asciiTheme="minorHAnsi" w:hAnsiTheme="minorHAnsi" w:cs="Arial"/>
        </w:rPr>
        <w:t xml:space="preserve">de Representante debidamente legalizado, que faculte al o los representantes legales a </w:t>
      </w:r>
      <w:r w:rsidR="00FA59F0" w:rsidRPr="005D1AA8">
        <w:rPr>
          <w:rFonts w:asciiTheme="minorHAnsi" w:hAnsiTheme="minorHAnsi" w:cs="Arial"/>
        </w:rPr>
        <w:t>presentar propuestas y suscribir contratos</w:t>
      </w:r>
      <w:r w:rsidRPr="005D1AA8">
        <w:rPr>
          <w:rFonts w:asciiTheme="minorHAnsi" w:hAnsiTheme="minorHAnsi" w:cs="Arial"/>
        </w:rPr>
        <w:t>.</w:t>
      </w:r>
    </w:p>
    <w:p w14:paraId="0BBD3D9B" w14:textId="17F19F76" w:rsidR="00206115" w:rsidRPr="005D1AA8" w:rsidRDefault="00206115" w:rsidP="00206115">
      <w:pPr>
        <w:jc w:val="both"/>
        <w:rPr>
          <w:rFonts w:asciiTheme="minorHAnsi" w:hAnsiTheme="minorHAnsi" w:cs="Arial"/>
        </w:rPr>
      </w:pPr>
      <w:r w:rsidRPr="005D1AA8">
        <w:rPr>
          <w:rFonts w:asciiTheme="minorHAnsi" w:hAnsiTheme="minorHAnsi" w:cs="Arial"/>
        </w:rPr>
        <w:t>c)</w:t>
      </w:r>
      <w:r w:rsidRPr="005D1AA8">
        <w:rPr>
          <w:rFonts w:asciiTheme="minorHAnsi" w:hAnsiTheme="minorHAnsi" w:cs="Arial"/>
        </w:rPr>
        <w:tab/>
        <w:t xml:space="preserve">Matrícula de </w:t>
      </w:r>
      <w:r w:rsidR="00FA59F0" w:rsidRPr="005D1AA8">
        <w:rPr>
          <w:rFonts w:asciiTheme="minorHAnsi" w:hAnsiTheme="minorHAnsi" w:cs="Arial"/>
        </w:rPr>
        <w:t>Registro de Comercio vigente, emitido por la instancia competente</w:t>
      </w:r>
      <w:r w:rsidRPr="005D1AA8">
        <w:rPr>
          <w:rFonts w:asciiTheme="minorHAnsi" w:hAnsiTheme="minorHAnsi" w:cs="Arial"/>
        </w:rPr>
        <w:t>.</w:t>
      </w:r>
    </w:p>
    <w:p w14:paraId="3E2FBC7B" w14:textId="6FC1F4FE" w:rsidR="005D1AA8" w:rsidRPr="005D1AA8" w:rsidRDefault="00206115" w:rsidP="005D1AA8">
      <w:pPr>
        <w:jc w:val="both"/>
        <w:rPr>
          <w:rFonts w:asciiTheme="minorHAnsi" w:hAnsiTheme="minorHAnsi" w:cs="Arial"/>
        </w:rPr>
      </w:pPr>
      <w:r w:rsidRPr="005D1AA8">
        <w:rPr>
          <w:rFonts w:asciiTheme="minorHAnsi" w:hAnsiTheme="minorHAnsi" w:cs="Arial"/>
        </w:rPr>
        <w:t>d)</w:t>
      </w:r>
      <w:r w:rsidRPr="005D1AA8">
        <w:rPr>
          <w:rFonts w:asciiTheme="minorHAnsi" w:hAnsiTheme="minorHAnsi" w:cs="Arial"/>
        </w:rPr>
        <w:tab/>
      </w:r>
      <w:r w:rsidR="005D1AA8" w:rsidRPr="005D1AA8">
        <w:rPr>
          <w:rFonts w:asciiTheme="minorHAnsi" w:hAnsiTheme="minorHAnsi" w:cs="Arial"/>
        </w:rPr>
        <w:t>Resolución administrativa de autorización del SEDES.</w:t>
      </w:r>
    </w:p>
    <w:p w14:paraId="30789EC5" w14:textId="6DF37BAE" w:rsidR="005D1AA8" w:rsidRPr="005D1AA8" w:rsidRDefault="005D1AA8" w:rsidP="005D1AA8">
      <w:pPr>
        <w:jc w:val="both"/>
        <w:rPr>
          <w:rFonts w:asciiTheme="minorHAnsi" w:hAnsiTheme="minorHAnsi" w:cs="Arial"/>
        </w:rPr>
      </w:pPr>
      <w:r w:rsidRPr="005D1AA8">
        <w:rPr>
          <w:rFonts w:asciiTheme="minorHAnsi" w:hAnsiTheme="minorHAnsi" w:cs="Arial"/>
        </w:rPr>
        <w:t>e)</w:t>
      </w:r>
      <w:r w:rsidRPr="005D1AA8">
        <w:rPr>
          <w:rFonts w:asciiTheme="minorHAnsi" w:hAnsiTheme="minorHAnsi" w:cs="Arial"/>
        </w:rPr>
        <w:tab/>
        <w:t>Número de identificación tributaria (</w:t>
      </w:r>
      <w:proofErr w:type="spellStart"/>
      <w:r w:rsidRPr="005D1AA8">
        <w:rPr>
          <w:rFonts w:asciiTheme="minorHAnsi" w:hAnsiTheme="minorHAnsi" w:cs="Arial"/>
        </w:rPr>
        <w:t>NIT</w:t>
      </w:r>
      <w:proofErr w:type="spellEnd"/>
      <w:r w:rsidRPr="005D1AA8">
        <w:rPr>
          <w:rFonts w:asciiTheme="minorHAnsi" w:hAnsiTheme="minorHAnsi" w:cs="Arial"/>
        </w:rPr>
        <w:t>).</w:t>
      </w:r>
    </w:p>
    <w:p w14:paraId="1E6FB3E0" w14:textId="53D1417C" w:rsidR="005D1AA8" w:rsidRPr="005D1AA8" w:rsidRDefault="005D1AA8" w:rsidP="005D1AA8">
      <w:pPr>
        <w:jc w:val="both"/>
        <w:rPr>
          <w:rFonts w:asciiTheme="minorHAnsi" w:hAnsiTheme="minorHAnsi" w:cs="Arial"/>
        </w:rPr>
      </w:pPr>
      <w:r w:rsidRPr="005D1AA8">
        <w:rPr>
          <w:rFonts w:asciiTheme="minorHAnsi" w:hAnsiTheme="minorHAnsi" w:cs="Arial"/>
        </w:rPr>
        <w:t>f)</w:t>
      </w:r>
      <w:r w:rsidRPr="005D1AA8">
        <w:rPr>
          <w:rFonts w:asciiTheme="minorHAnsi" w:hAnsiTheme="minorHAnsi" w:cs="Arial"/>
        </w:rPr>
        <w:tab/>
        <w:t>Cédula de identidad vigente del o los representantes legales o propietario.</w:t>
      </w:r>
    </w:p>
    <w:p w14:paraId="3E5456B7" w14:textId="6EF40A12" w:rsidR="005D1AA8" w:rsidRPr="005D1AA8" w:rsidRDefault="005D1AA8" w:rsidP="005D1AA8">
      <w:pPr>
        <w:jc w:val="both"/>
        <w:rPr>
          <w:rFonts w:asciiTheme="minorHAnsi" w:hAnsiTheme="minorHAnsi" w:cs="Arial"/>
        </w:rPr>
      </w:pPr>
      <w:r w:rsidRPr="005D1AA8">
        <w:rPr>
          <w:rFonts w:asciiTheme="minorHAnsi" w:hAnsiTheme="minorHAnsi" w:cs="Arial"/>
        </w:rPr>
        <w:t>g)</w:t>
      </w:r>
      <w:r w:rsidRPr="005D1AA8">
        <w:rPr>
          <w:rFonts w:asciiTheme="minorHAnsi" w:hAnsiTheme="minorHAnsi" w:cs="Arial"/>
        </w:rPr>
        <w:tab/>
        <w:t>Hoja de vida y matrícula del o la profesional farmacéutica principal (Regente de farmacia, Indispensable) y de ser posible de los otros profesionales Farmacéuticos que atienden.</w:t>
      </w:r>
    </w:p>
    <w:p w14:paraId="03FC7443" w14:textId="454DDF6F" w:rsidR="005D1AA8" w:rsidRPr="00A81DCD" w:rsidRDefault="005D1AA8" w:rsidP="005D1AA8">
      <w:pPr>
        <w:jc w:val="both"/>
        <w:rPr>
          <w:rFonts w:asciiTheme="minorHAnsi" w:hAnsiTheme="minorHAnsi" w:cs="Arial"/>
        </w:rPr>
      </w:pPr>
      <w:r w:rsidRPr="005D1AA8">
        <w:rPr>
          <w:rFonts w:asciiTheme="minorHAnsi" w:hAnsiTheme="minorHAnsi" w:cs="Arial"/>
        </w:rPr>
        <w:t>h)</w:t>
      </w:r>
      <w:r w:rsidRPr="005D1AA8">
        <w:rPr>
          <w:rFonts w:asciiTheme="minorHAnsi" w:hAnsiTheme="minorHAnsi" w:cs="Arial"/>
        </w:rPr>
        <w:tab/>
        <w:t xml:space="preserve">En caso de Empresas farmacéuticas, según el tipo de empresa se podrá solicitar documentos de </w:t>
      </w:r>
      <w:proofErr w:type="spellStart"/>
      <w:r w:rsidRPr="005D1AA8">
        <w:rPr>
          <w:rFonts w:asciiTheme="minorHAnsi" w:hAnsiTheme="minorHAnsi" w:cs="Arial"/>
        </w:rPr>
        <w:t>FUNDEMPRESA</w:t>
      </w:r>
      <w:proofErr w:type="spellEnd"/>
      <w:r w:rsidRPr="005D1AA8">
        <w:rPr>
          <w:rFonts w:asciiTheme="minorHAnsi" w:hAnsiTheme="minorHAnsi" w:cs="Arial"/>
        </w:rPr>
        <w:t>, Poderes de los representantes legales, etc.</w:t>
      </w:r>
    </w:p>
    <w:p w14:paraId="0C67E1B6" w14:textId="77777777" w:rsidR="00DE43F6" w:rsidRPr="00A81DCD" w:rsidRDefault="00DE43F6" w:rsidP="00206115">
      <w:pPr>
        <w:jc w:val="both"/>
        <w:rPr>
          <w:rFonts w:asciiTheme="minorHAnsi" w:hAnsiTheme="minorHAnsi" w:cs="Arial"/>
        </w:rPr>
      </w:pPr>
    </w:p>
    <w:p w14:paraId="04CC49F8" w14:textId="154A57A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275F3B" w:rsidRPr="00A81DCD">
        <w:rPr>
          <w:rFonts w:asciiTheme="minorHAnsi" w:hAnsiTheme="minorHAnsi" w:cs="Arial"/>
        </w:rPr>
        <w:t>…</w:t>
      </w:r>
      <w:r w:rsidR="00275F3B"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249BC601" w:rsidR="00DE43F6" w:rsidRDefault="00DE43F6" w:rsidP="00206115">
      <w:pPr>
        <w:jc w:val="both"/>
        <w:rPr>
          <w:rFonts w:asciiTheme="minorHAnsi" w:hAnsiTheme="minorHAnsi" w:cs="Arial"/>
        </w:rPr>
      </w:pPr>
    </w:p>
    <w:p w14:paraId="0707D3FB" w14:textId="525BFFD3" w:rsidR="005D1AA8" w:rsidRDefault="005D1AA8" w:rsidP="00206115">
      <w:pPr>
        <w:jc w:val="both"/>
        <w:rPr>
          <w:rFonts w:asciiTheme="minorHAnsi" w:hAnsiTheme="minorHAnsi" w:cs="Arial"/>
        </w:rPr>
      </w:pPr>
    </w:p>
    <w:p w14:paraId="2E7231F9" w14:textId="6DF3DBA5" w:rsidR="005D1AA8" w:rsidRDefault="005D1AA8" w:rsidP="00206115">
      <w:pPr>
        <w:jc w:val="both"/>
        <w:rPr>
          <w:rFonts w:asciiTheme="minorHAnsi" w:hAnsiTheme="minorHAnsi" w:cs="Arial"/>
        </w:rPr>
      </w:pPr>
    </w:p>
    <w:p w14:paraId="3F3E4001" w14:textId="522A31F7" w:rsidR="005D1AA8" w:rsidRDefault="005D1AA8" w:rsidP="00206115">
      <w:pPr>
        <w:jc w:val="both"/>
        <w:rPr>
          <w:rFonts w:asciiTheme="minorHAnsi" w:hAnsiTheme="minorHAnsi" w:cs="Arial"/>
        </w:rPr>
      </w:pPr>
    </w:p>
    <w:p w14:paraId="37CBB523" w14:textId="1CF0C27A" w:rsidR="005D1AA8" w:rsidRDefault="005D1AA8" w:rsidP="00206115">
      <w:pPr>
        <w:jc w:val="both"/>
        <w:rPr>
          <w:rFonts w:asciiTheme="minorHAnsi" w:hAnsiTheme="minorHAnsi" w:cs="Arial"/>
        </w:rPr>
      </w:pPr>
    </w:p>
    <w:p w14:paraId="5B619617" w14:textId="77777777" w:rsidR="005D1AA8" w:rsidRPr="00A81DCD" w:rsidRDefault="005D1AA8"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220F28A1" w14:textId="49C7CD0B" w:rsidR="00490B88" w:rsidRDefault="00490B88" w:rsidP="00206115">
      <w:pPr>
        <w:jc w:val="center"/>
        <w:rPr>
          <w:rFonts w:asciiTheme="minorHAnsi" w:hAnsiTheme="minorHAnsi" w:cs="Arial"/>
          <w:b/>
        </w:rPr>
      </w:pPr>
    </w:p>
    <w:p w14:paraId="1111ECED" w14:textId="77BAEFF9" w:rsidR="005D1AA8" w:rsidRDefault="005D1AA8" w:rsidP="00206115">
      <w:pPr>
        <w:jc w:val="center"/>
        <w:rPr>
          <w:rFonts w:asciiTheme="minorHAnsi" w:hAnsiTheme="minorHAnsi" w:cs="Arial"/>
          <w:b/>
        </w:rPr>
      </w:pPr>
    </w:p>
    <w:p w14:paraId="59952648" w14:textId="49EA77B1" w:rsidR="005D1AA8" w:rsidRDefault="005D1AA8" w:rsidP="00206115">
      <w:pPr>
        <w:jc w:val="center"/>
        <w:rPr>
          <w:rFonts w:asciiTheme="minorHAnsi" w:hAnsiTheme="minorHAnsi" w:cs="Arial"/>
          <w:b/>
        </w:rPr>
      </w:pPr>
    </w:p>
    <w:p w14:paraId="42FE8B7B" w14:textId="3A39C0C8" w:rsidR="005D1AA8" w:rsidRDefault="005D1AA8" w:rsidP="00206115">
      <w:pPr>
        <w:jc w:val="center"/>
        <w:rPr>
          <w:rFonts w:asciiTheme="minorHAnsi" w:hAnsiTheme="minorHAnsi" w:cs="Arial"/>
          <w:b/>
        </w:rPr>
      </w:pPr>
    </w:p>
    <w:p w14:paraId="54A57CFD" w14:textId="77777777" w:rsidR="005D1AA8" w:rsidRDefault="005D1AA8" w:rsidP="00206115">
      <w:pPr>
        <w:jc w:val="center"/>
        <w:rPr>
          <w:rFonts w:asciiTheme="minorHAnsi" w:hAnsiTheme="minorHAnsi" w:cs="Arial"/>
          <w:b/>
        </w:rPr>
      </w:pPr>
    </w:p>
    <w:p w14:paraId="671777E6" w14:textId="77777777" w:rsidR="00FA59F0" w:rsidRDefault="00FA59F0" w:rsidP="00206115">
      <w:pPr>
        <w:jc w:val="center"/>
        <w:rPr>
          <w:rFonts w:asciiTheme="minorHAnsi" w:hAnsiTheme="minorHAnsi" w:cs="Arial"/>
          <w:b/>
        </w:rPr>
      </w:pPr>
    </w:p>
    <w:p w14:paraId="0BF53304" w14:textId="578B9CE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w:t>
      </w:r>
      <w:proofErr w:type="spellStart"/>
      <w:r w:rsidRPr="00A81DCD">
        <w:rPr>
          <w:rFonts w:asciiTheme="minorHAnsi" w:hAnsiTheme="minorHAnsi" w:cs="Arial"/>
        </w:rPr>
        <w:t>NIT</w:t>
      </w:r>
      <w:proofErr w:type="spellEnd"/>
      <w:r w:rsidRPr="00A81DCD">
        <w:rPr>
          <w:rFonts w:asciiTheme="minorHAnsi" w:hAnsiTheme="minorHAnsi" w:cs="Arial"/>
        </w:rPr>
        <w: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3A9672BE" w:rsidR="00206115" w:rsidRDefault="00206115" w:rsidP="00206115">
      <w:pPr>
        <w:pStyle w:val="Sinespaciado"/>
        <w:rPr>
          <w:rFonts w:asciiTheme="minorHAnsi" w:hAnsiTheme="minorHAnsi" w:cs="Arial"/>
        </w:rPr>
      </w:pPr>
    </w:p>
    <w:p w14:paraId="38BCBD17" w14:textId="67531430" w:rsidR="00490B88" w:rsidRDefault="00490B88" w:rsidP="00206115">
      <w:pPr>
        <w:pStyle w:val="Sinespaciado"/>
        <w:rPr>
          <w:rFonts w:asciiTheme="minorHAnsi" w:hAnsiTheme="minorHAnsi" w:cs="Arial"/>
        </w:rPr>
      </w:pPr>
    </w:p>
    <w:p w14:paraId="1171B0F4" w14:textId="280F90A0" w:rsidR="00206115" w:rsidRDefault="00206115" w:rsidP="008E44FD">
      <w:pP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65A23F6B"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1C67E482" w14:textId="58B613A3" w:rsidR="005D1AA8" w:rsidRDefault="005D1AA8">
      <w:pPr>
        <w:jc w:val="center"/>
        <w:rPr>
          <w:rFonts w:asciiTheme="minorHAnsi" w:hAnsiTheme="minorHAnsi" w:cs="Arial"/>
          <w:b/>
          <w:bCs/>
          <w:color w:val="000000" w:themeColor="text1"/>
        </w:rPr>
      </w:pPr>
    </w:p>
    <w:tbl>
      <w:tblPr>
        <w:tblStyle w:val="Tablaconcuadrcula"/>
        <w:tblW w:w="0" w:type="auto"/>
        <w:jc w:val="center"/>
        <w:tblLayout w:type="fixed"/>
        <w:tblLook w:val="04A0" w:firstRow="1" w:lastRow="0" w:firstColumn="1" w:lastColumn="0" w:noHBand="0" w:noVBand="1"/>
      </w:tblPr>
      <w:tblGrid>
        <w:gridCol w:w="419"/>
        <w:gridCol w:w="5419"/>
        <w:gridCol w:w="1440"/>
        <w:gridCol w:w="514"/>
        <w:gridCol w:w="567"/>
        <w:gridCol w:w="1554"/>
      </w:tblGrid>
      <w:tr w:rsidR="00211688" w:rsidRPr="00211688" w14:paraId="50040AD3" w14:textId="77777777" w:rsidTr="008E44FD">
        <w:trPr>
          <w:jc w:val="center"/>
        </w:trPr>
        <w:tc>
          <w:tcPr>
            <w:tcW w:w="5838" w:type="dxa"/>
            <w:gridSpan w:val="2"/>
            <w:shd w:val="clear" w:color="auto" w:fill="FFFF99"/>
            <w:vAlign w:val="center"/>
          </w:tcPr>
          <w:p w14:paraId="7A4A76C8" w14:textId="77777777" w:rsidR="005D1AA8" w:rsidRPr="008E44FD" w:rsidRDefault="005D1AA8">
            <w:pPr>
              <w:jc w:val="center"/>
              <w:rPr>
                <w:rFonts w:asciiTheme="minorHAnsi" w:hAnsiTheme="minorHAnsi" w:cs="Arial"/>
                <w:b/>
                <w:bCs/>
              </w:rPr>
            </w:pPr>
            <w:r w:rsidRPr="008E44FD">
              <w:rPr>
                <w:rFonts w:asciiTheme="minorHAnsi" w:hAnsiTheme="minorHAnsi" w:cs="Arial"/>
                <w:b/>
                <w:bCs/>
              </w:rPr>
              <w:t xml:space="preserve">PARA SER LLENADO POR LA </w:t>
            </w:r>
            <w:proofErr w:type="spellStart"/>
            <w:r w:rsidRPr="008E44FD">
              <w:rPr>
                <w:rFonts w:asciiTheme="minorHAnsi" w:hAnsiTheme="minorHAnsi" w:cs="Arial"/>
                <w:b/>
                <w:bCs/>
              </w:rPr>
              <w:t>CSBP</w:t>
            </w:r>
            <w:proofErr w:type="spellEnd"/>
          </w:p>
        </w:tc>
        <w:tc>
          <w:tcPr>
            <w:tcW w:w="1440" w:type="dxa"/>
            <w:shd w:val="clear" w:color="auto" w:fill="FFFF99"/>
            <w:vAlign w:val="center"/>
          </w:tcPr>
          <w:p w14:paraId="15BBC567" w14:textId="77777777" w:rsidR="005D1AA8" w:rsidRPr="008E44FD" w:rsidRDefault="005D1AA8">
            <w:pPr>
              <w:jc w:val="center"/>
              <w:rPr>
                <w:rFonts w:asciiTheme="minorHAnsi" w:hAnsiTheme="minorHAnsi" w:cs="Arial"/>
                <w:b/>
                <w:bCs/>
              </w:rPr>
            </w:pPr>
            <w:r w:rsidRPr="008E44FD">
              <w:rPr>
                <w:rFonts w:asciiTheme="minorHAnsi" w:hAnsiTheme="minorHAnsi" w:cs="Arial"/>
                <w:b/>
                <w:bCs/>
              </w:rPr>
              <w:t xml:space="preserve">Para ser llenado por el proponente </w:t>
            </w:r>
          </w:p>
        </w:tc>
        <w:tc>
          <w:tcPr>
            <w:tcW w:w="2635" w:type="dxa"/>
            <w:gridSpan w:val="3"/>
            <w:shd w:val="clear" w:color="auto" w:fill="FFFF99"/>
            <w:vAlign w:val="center"/>
          </w:tcPr>
          <w:p w14:paraId="5F90C5E0" w14:textId="77777777" w:rsidR="005D1AA8" w:rsidRPr="008E44FD" w:rsidRDefault="005D1AA8">
            <w:pPr>
              <w:jc w:val="center"/>
              <w:rPr>
                <w:rFonts w:asciiTheme="minorHAnsi" w:hAnsiTheme="minorHAnsi" w:cs="Arial"/>
                <w:b/>
                <w:bCs/>
              </w:rPr>
            </w:pPr>
            <w:r w:rsidRPr="008E44FD">
              <w:rPr>
                <w:rFonts w:asciiTheme="minorHAnsi" w:hAnsiTheme="minorHAnsi" w:cs="Arial"/>
                <w:b/>
                <w:bCs/>
              </w:rPr>
              <w:t xml:space="preserve">PARA LA CALIFICACIÓN DE LA </w:t>
            </w:r>
            <w:proofErr w:type="spellStart"/>
            <w:r w:rsidRPr="008E44FD">
              <w:rPr>
                <w:rFonts w:asciiTheme="minorHAnsi" w:hAnsiTheme="minorHAnsi" w:cs="Arial"/>
                <w:b/>
                <w:bCs/>
              </w:rPr>
              <w:t>CSBP</w:t>
            </w:r>
            <w:proofErr w:type="spellEnd"/>
          </w:p>
        </w:tc>
      </w:tr>
      <w:tr w:rsidR="00211688" w:rsidRPr="00211688" w14:paraId="568A777A" w14:textId="77777777" w:rsidTr="008E44FD">
        <w:trPr>
          <w:trHeight w:val="255"/>
          <w:jc w:val="center"/>
        </w:trPr>
        <w:tc>
          <w:tcPr>
            <w:tcW w:w="419" w:type="dxa"/>
            <w:vMerge w:val="restart"/>
            <w:shd w:val="clear" w:color="auto" w:fill="FFFF99"/>
            <w:vAlign w:val="center"/>
          </w:tcPr>
          <w:p w14:paraId="4620226F" w14:textId="77777777" w:rsidR="005D1AA8" w:rsidRPr="008E44FD" w:rsidRDefault="005D1AA8">
            <w:pPr>
              <w:jc w:val="center"/>
              <w:rPr>
                <w:rFonts w:asciiTheme="minorHAnsi" w:hAnsiTheme="minorHAnsi" w:cs="Arial"/>
                <w:b/>
                <w:bCs/>
              </w:rPr>
            </w:pPr>
            <w:proofErr w:type="spellStart"/>
            <w:r w:rsidRPr="008E44FD">
              <w:rPr>
                <w:rFonts w:asciiTheme="minorHAnsi" w:hAnsiTheme="minorHAnsi" w:cs="Arial"/>
                <w:b/>
                <w:bCs/>
              </w:rPr>
              <w:t>N°</w:t>
            </w:r>
            <w:proofErr w:type="spellEnd"/>
          </w:p>
        </w:tc>
        <w:tc>
          <w:tcPr>
            <w:tcW w:w="5419" w:type="dxa"/>
            <w:vMerge w:val="restart"/>
            <w:shd w:val="clear" w:color="auto" w:fill="FFFF99"/>
            <w:vAlign w:val="center"/>
          </w:tcPr>
          <w:p w14:paraId="59D5D7BC" w14:textId="4508AA75" w:rsidR="005D1AA8" w:rsidRPr="008E44FD" w:rsidRDefault="00211688">
            <w:pPr>
              <w:jc w:val="center"/>
              <w:rPr>
                <w:rFonts w:asciiTheme="minorHAnsi" w:hAnsiTheme="minorHAnsi" w:cs="Arial"/>
                <w:b/>
                <w:bCs/>
              </w:rPr>
            </w:pPr>
            <w:r w:rsidRPr="008E44FD">
              <w:rPr>
                <w:rFonts w:asciiTheme="minorHAnsi" w:hAnsiTheme="minorHAnsi" w:cs="Arial"/>
                <w:b/>
                <w:bCs/>
              </w:rPr>
              <w:t>CARACTERÍSTICA</w:t>
            </w:r>
            <w:r w:rsidR="005D1AA8" w:rsidRPr="008E44FD">
              <w:rPr>
                <w:rFonts w:asciiTheme="minorHAnsi" w:hAnsiTheme="minorHAnsi" w:cs="Arial"/>
                <w:b/>
                <w:bCs/>
              </w:rPr>
              <w:t xml:space="preserve"> SOLICITADA</w:t>
            </w:r>
          </w:p>
        </w:tc>
        <w:tc>
          <w:tcPr>
            <w:tcW w:w="1440" w:type="dxa"/>
            <w:vMerge w:val="restart"/>
            <w:shd w:val="clear" w:color="auto" w:fill="FFFF99"/>
            <w:vAlign w:val="center"/>
          </w:tcPr>
          <w:p w14:paraId="7BC23836" w14:textId="72EEB5E4" w:rsidR="005D1AA8" w:rsidRPr="008E44FD" w:rsidRDefault="005D1AA8">
            <w:pPr>
              <w:jc w:val="center"/>
              <w:rPr>
                <w:rFonts w:asciiTheme="minorHAnsi" w:hAnsiTheme="minorHAnsi" w:cs="Arial"/>
                <w:b/>
                <w:bCs/>
              </w:rPr>
            </w:pPr>
            <w:r w:rsidRPr="008E44FD">
              <w:rPr>
                <w:rFonts w:asciiTheme="minorHAnsi" w:hAnsiTheme="minorHAnsi" w:cs="Arial"/>
                <w:b/>
                <w:bCs/>
              </w:rPr>
              <w:t>OFERTA</w:t>
            </w:r>
          </w:p>
        </w:tc>
        <w:tc>
          <w:tcPr>
            <w:tcW w:w="1081" w:type="dxa"/>
            <w:gridSpan w:val="2"/>
            <w:shd w:val="clear" w:color="auto" w:fill="FFFF99"/>
            <w:vAlign w:val="center"/>
          </w:tcPr>
          <w:p w14:paraId="64F3658D" w14:textId="77777777" w:rsidR="005D1AA8" w:rsidRPr="008E44FD" w:rsidRDefault="005D1AA8">
            <w:pPr>
              <w:jc w:val="center"/>
              <w:rPr>
                <w:rFonts w:asciiTheme="minorHAnsi" w:hAnsiTheme="minorHAnsi" w:cs="Arial"/>
                <w:b/>
                <w:bCs/>
              </w:rPr>
            </w:pPr>
            <w:r w:rsidRPr="008E44FD">
              <w:rPr>
                <w:rFonts w:asciiTheme="minorHAnsi" w:hAnsiTheme="minorHAnsi" w:cs="Arial"/>
                <w:b/>
                <w:bCs/>
              </w:rPr>
              <w:t>Cumple</w:t>
            </w:r>
          </w:p>
        </w:tc>
        <w:tc>
          <w:tcPr>
            <w:tcW w:w="1554" w:type="dxa"/>
            <w:shd w:val="clear" w:color="auto" w:fill="FFFF99"/>
            <w:vAlign w:val="center"/>
          </w:tcPr>
          <w:p w14:paraId="00350C47" w14:textId="49281903" w:rsidR="00211688" w:rsidRDefault="00FC2D6C" w:rsidP="005D1AA8">
            <w:pPr>
              <w:jc w:val="center"/>
              <w:rPr>
                <w:rFonts w:asciiTheme="minorHAnsi" w:hAnsiTheme="minorHAnsi" w:cs="Arial"/>
              </w:rPr>
            </w:pPr>
            <w:r w:rsidRPr="00211688">
              <w:rPr>
                <w:rFonts w:asciiTheme="minorHAnsi" w:hAnsiTheme="minorHAnsi" w:cs="Arial"/>
                <w:b/>
                <w:bCs/>
              </w:rPr>
              <w:t>OBSERVACIÓN</w:t>
            </w:r>
            <w:r w:rsidR="005D1AA8" w:rsidRPr="008E44FD">
              <w:rPr>
                <w:rFonts w:asciiTheme="minorHAnsi" w:hAnsiTheme="minorHAnsi" w:cs="Arial"/>
                <w:b/>
                <w:bCs/>
              </w:rPr>
              <w:t xml:space="preserve"> </w:t>
            </w:r>
            <w:r w:rsidR="005D1AA8" w:rsidRPr="008E44FD">
              <w:rPr>
                <w:rFonts w:asciiTheme="minorHAnsi" w:hAnsiTheme="minorHAnsi" w:cs="Arial"/>
              </w:rPr>
              <w:t>(especificar por</w:t>
            </w:r>
          </w:p>
          <w:p w14:paraId="688BCED4" w14:textId="411FE8DC" w:rsidR="005D1AA8" w:rsidRPr="008E44FD" w:rsidRDefault="005D1AA8">
            <w:pPr>
              <w:jc w:val="center"/>
              <w:rPr>
                <w:rFonts w:asciiTheme="minorHAnsi" w:hAnsiTheme="minorHAnsi" w:cs="Arial"/>
                <w:b/>
                <w:bCs/>
              </w:rPr>
            </w:pPr>
            <w:r w:rsidRPr="008E44FD">
              <w:rPr>
                <w:rFonts w:asciiTheme="minorHAnsi" w:hAnsiTheme="minorHAnsi" w:cs="Arial"/>
              </w:rPr>
              <w:t xml:space="preserve"> qué no cumple)</w:t>
            </w:r>
          </w:p>
        </w:tc>
      </w:tr>
      <w:tr w:rsidR="00211688" w:rsidRPr="00211688" w14:paraId="7102DC8C" w14:textId="77777777" w:rsidTr="008E44FD">
        <w:trPr>
          <w:trHeight w:val="255"/>
          <w:jc w:val="center"/>
        </w:trPr>
        <w:tc>
          <w:tcPr>
            <w:tcW w:w="419" w:type="dxa"/>
            <w:vMerge/>
            <w:shd w:val="clear" w:color="auto" w:fill="FFFF99"/>
          </w:tcPr>
          <w:p w14:paraId="191662B5" w14:textId="77777777" w:rsidR="005D1AA8" w:rsidRPr="008E44FD" w:rsidRDefault="005D1AA8">
            <w:pPr>
              <w:jc w:val="center"/>
              <w:rPr>
                <w:rFonts w:asciiTheme="minorHAnsi" w:hAnsiTheme="minorHAnsi" w:cs="Arial"/>
                <w:b/>
                <w:bCs/>
              </w:rPr>
            </w:pPr>
          </w:p>
        </w:tc>
        <w:tc>
          <w:tcPr>
            <w:tcW w:w="5419" w:type="dxa"/>
            <w:vMerge/>
            <w:shd w:val="clear" w:color="auto" w:fill="FFFF99"/>
          </w:tcPr>
          <w:p w14:paraId="0AD57600" w14:textId="77777777" w:rsidR="005D1AA8" w:rsidRPr="008E44FD" w:rsidRDefault="005D1AA8">
            <w:pPr>
              <w:jc w:val="center"/>
              <w:rPr>
                <w:rFonts w:asciiTheme="minorHAnsi" w:hAnsiTheme="minorHAnsi" w:cs="Arial"/>
                <w:b/>
                <w:bCs/>
              </w:rPr>
            </w:pPr>
          </w:p>
        </w:tc>
        <w:tc>
          <w:tcPr>
            <w:tcW w:w="1440" w:type="dxa"/>
            <w:vMerge/>
            <w:shd w:val="clear" w:color="auto" w:fill="FFFF99"/>
          </w:tcPr>
          <w:p w14:paraId="3A1C92FA" w14:textId="77777777" w:rsidR="005D1AA8" w:rsidRPr="008E44FD" w:rsidRDefault="005D1AA8">
            <w:pPr>
              <w:jc w:val="center"/>
              <w:rPr>
                <w:rFonts w:asciiTheme="minorHAnsi" w:hAnsiTheme="minorHAnsi" w:cs="Arial"/>
                <w:b/>
                <w:bCs/>
              </w:rPr>
            </w:pPr>
          </w:p>
        </w:tc>
        <w:tc>
          <w:tcPr>
            <w:tcW w:w="514" w:type="dxa"/>
            <w:shd w:val="clear" w:color="auto" w:fill="FFFF99"/>
            <w:vAlign w:val="center"/>
          </w:tcPr>
          <w:p w14:paraId="753F4467" w14:textId="77777777" w:rsidR="005D1AA8" w:rsidRPr="008E44FD" w:rsidRDefault="005D1AA8">
            <w:pPr>
              <w:jc w:val="center"/>
              <w:rPr>
                <w:rFonts w:asciiTheme="minorHAnsi" w:hAnsiTheme="minorHAnsi" w:cs="Arial"/>
                <w:b/>
                <w:bCs/>
              </w:rPr>
            </w:pPr>
            <w:r w:rsidRPr="008E44FD">
              <w:rPr>
                <w:rFonts w:asciiTheme="minorHAnsi" w:hAnsiTheme="minorHAnsi" w:cs="Arial"/>
                <w:b/>
                <w:bCs/>
              </w:rPr>
              <w:t>SI</w:t>
            </w:r>
          </w:p>
        </w:tc>
        <w:tc>
          <w:tcPr>
            <w:tcW w:w="567" w:type="dxa"/>
            <w:shd w:val="clear" w:color="auto" w:fill="FFFF99"/>
            <w:vAlign w:val="center"/>
          </w:tcPr>
          <w:p w14:paraId="17301D7B" w14:textId="77777777" w:rsidR="005D1AA8" w:rsidRPr="008E44FD" w:rsidRDefault="005D1AA8">
            <w:pPr>
              <w:jc w:val="center"/>
              <w:rPr>
                <w:rFonts w:asciiTheme="minorHAnsi" w:hAnsiTheme="minorHAnsi" w:cs="Arial"/>
                <w:b/>
                <w:bCs/>
              </w:rPr>
            </w:pPr>
            <w:r w:rsidRPr="008E44FD">
              <w:rPr>
                <w:rFonts w:asciiTheme="minorHAnsi" w:hAnsiTheme="minorHAnsi" w:cs="Arial"/>
                <w:b/>
                <w:bCs/>
              </w:rPr>
              <w:t>NO</w:t>
            </w:r>
          </w:p>
        </w:tc>
        <w:tc>
          <w:tcPr>
            <w:tcW w:w="1554" w:type="dxa"/>
            <w:shd w:val="clear" w:color="auto" w:fill="FFFF99"/>
          </w:tcPr>
          <w:p w14:paraId="2BE7A71D" w14:textId="77777777" w:rsidR="005D1AA8" w:rsidRPr="008E44FD" w:rsidRDefault="005D1AA8">
            <w:pPr>
              <w:jc w:val="center"/>
              <w:rPr>
                <w:rFonts w:asciiTheme="minorHAnsi" w:hAnsiTheme="minorHAnsi" w:cs="Arial"/>
                <w:b/>
                <w:bCs/>
              </w:rPr>
            </w:pPr>
          </w:p>
        </w:tc>
      </w:tr>
      <w:tr w:rsidR="00211688" w:rsidRPr="00211688" w14:paraId="26CF6B71" w14:textId="77777777" w:rsidTr="008E44FD">
        <w:trPr>
          <w:trHeight w:val="1005"/>
          <w:jc w:val="center"/>
        </w:trPr>
        <w:tc>
          <w:tcPr>
            <w:tcW w:w="419" w:type="dxa"/>
          </w:tcPr>
          <w:p w14:paraId="15D3DEF9" w14:textId="77777777" w:rsidR="005D1AA8" w:rsidRPr="008E44FD" w:rsidRDefault="005D1AA8">
            <w:pPr>
              <w:jc w:val="center"/>
              <w:rPr>
                <w:rFonts w:asciiTheme="minorHAnsi" w:hAnsiTheme="minorHAnsi" w:cs="Arial"/>
              </w:rPr>
            </w:pPr>
            <w:r w:rsidRPr="008E44FD">
              <w:rPr>
                <w:rFonts w:asciiTheme="minorHAnsi" w:hAnsiTheme="minorHAnsi" w:cs="Arial"/>
              </w:rPr>
              <w:t>1</w:t>
            </w:r>
          </w:p>
        </w:tc>
        <w:tc>
          <w:tcPr>
            <w:tcW w:w="5419" w:type="dxa"/>
            <w:vAlign w:val="center"/>
          </w:tcPr>
          <w:p w14:paraId="7C1DB086" w14:textId="1C4EA157" w:rsidR="005D1AA8" w:rsidRPr="008E44FD" w:rsidRDefault="005D1AA8" w:rsidP="008E44FD">
            <w:pPr>
              <w:jc w:val="both"/>
              <w:rPr>
                <w:rFonts w:asciiTheme="minorHAnsi" w:hAnsiTheme="minorHAnsi" w:cs="Arial"/>
              </w:rPr>
            </w:pPr>
            <w:r w:rsidRPr="008E44FD">
              <w:rPr>
                <w:rFonts w:asciiTheme="minorHAnsi" w:hAnsiTheme="minorHAnsi" w:cs="Arial"/>
                <w:lang w:val="es-BO"/>
              </w:rPr>
              <w:t xml:space="preserve">Brindar servicios de farmacia para la atención a los asegurados EN CONSULTA EXTERNA Y </w:t>
            </w:r>
            <w:r w:rsidR="00FC2D6C" w:rsidRPr="00211688">
              <w:rPr>
                <w:rFonts w:asciiTheme="minorHAnsi" w:hAnsiTheme="minorHAnsi" w:cs="Arial"/>
                <w:lang w:val="es-BO"/>
              </w:rPr>
              <w:t>HOSPITALIZACIÓN</w:t>
            </w:r>
            <w:r w:rsidRPr="008E44FD">
              <w:rPr>
                <w:rFonts w:asciiTheme="minorHAnsi" w:hAnsiTheme="minorHAnsi" w:cs="Arial"/>
                <w:lang w:val="es-BO"/>
              </w:rPr>
              <w:t xml:space="preserve"> en la ciudad de Potosí</w:t>
            </w:r>
          </w:p>
        </w:tc>
        <w:tc>
          <w:tcPr>
            <w:tcW w:w="1440" w:type="dxa"/>
          </w:tcPr>
          <w:p w14:paraId="1A09FC1E" w14:textId="77777777" w:rsidR="005D1AA8" w:rsidRPr="008E44FD" w:rsidRDefault="005D1AA8">
            <w:pPr>
              <w:jc w:val="center"/>
              <w:rPr>
                <w:rFonts w:asciiTheme="minorHAnsi" w:hAnsiTheme="minorHAnsi" w:cs="Arial"/>
                <w:b/>
                <w:bCs/>
              </w:rPr>
            </w:pPr>
          </w:p>
        </w:tc>
        <w:tc>
          <w:tcPr>
            <w:tcW w:w="514" w:type="dxa"/>
            <w:vAlign w:val="center"/>
          </w:tcPr>
          <w:p w14:paraId="0C19D30F" w14:textId="77777777" w:rsidR="005D1AA8" w:rsidRPr="008E44FD" w:rsidRDefault="005D1AA8">
            <w:pPr>
              <w:jc w:val="center"/>
              <w:rPr>
                <w:rFonts w:asciiTheme="minorHAnsi" w:hAnsiTheme="minorHAnsi" w:cs="Arial"/>
                <w:b/>
                <w:bCs/>
              </w:rPr>
            </w:pPr>
          </w:p>
        </w:tc>
        <w:tc>
          <w:tcPr>
            <w:tcW w:w="567" w:type="dxa"/>
            <w:vAlign w:val="center"/>
          </w:tcPr>
          <w:p w14:paraId="55C296DA" w14:textId="77777777" w:rsidR="005D1AA8" w:rsidRPr="008E44FD" w:rsidRDefault="005D1AA8">
            <w:pPr>
              <w:jc w:val="center"/>
              <w:rPr>
                <w:rFonts w:asciiTheme="minorHAnsi" w:hAnsiTheme="minorHAnsi" w:cs="Arial"/>
                <w:b/>
                <w:bCs/>
              </w:rPr>
            </w:pPr>
          </w:p>
        </w:tc>
        <w:tc>
          <w:tcPr>
            <w:tcW w:w="1554" w:type="dxa"/>
          </w:tcPr>
          <w:p w14:paraId="25221013" w14:textId="77777777" w:rsidR="005D1AA8" w:rsidRPr="008E44FD" w:rsidRDefault="005D1AA8">
            <w:pPr>
              <w:jc w:val="center"/>
              <w:rPr>
                <w:rFonts w:asciiTheme="minorHAnsi" w:hAnsiTheme="minorHAnsi" w:cs="Arial"/>
                <w:b/>
                <w:bCs/>
              </w:rPr>
            </w:pPr>
          </w:p>
        </w:tc>
      </w:tr>
      <w:tr w:rsidR="00211688" w:rsidRPr="00211688" w14:paraId="5ADBA89A" w14:textId="77777777" w:rsidTr="008E44FD">
        <w:trPr>
          <w:trHeight w:val="255"/>
          <w:jc w:val="center"/>
        </w:trPr>
        <w:tc>
          <w:tcPr>
            <w:tcW w:w="419" w:type="dxa"/>
          </w:tcPr>
          <w:p w14:paraId="7E598CEA" w14:textId="77777777" w:rsidR="005D1AA8" w:rsidRPr="008E44FD" w:rsidRDefault="005D1AA8">
            <w:pPr>
              <w:jc w:val="center"/>
              <w:rPr>
                <w:rFonts w:asciiTheme="minorHAnsi" w:hAnsiTheme="minorHAnsi" w:cs="Arial"/>
              </w:rPr>
            </w:pPr>
            <w:r w:rsidRPr="008E44FD">
              <w:rPr>
                <w:rFonts w:asciiTheme="minorHAnsi" w:hAnsiTheme="minorHAnsi" w:cs="Arial"/>
              </w:rPr>
              <w:t>2</w:t>
            </w:r>
          </w:p>
        </w:tc>
        <w:tc>
          <w:tcPr>
            <w:tcW w:w="5419" w:type="dxa"/>
            <w:vAlign w:val="center"/>
          </w:tcPr>
          <w:p w14:paraId="4C7FD60F"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 xml:space="preserve">Compromiso de cubrir en lo posible el 100%  de  los Medicamentos incluidos en LA </w:t>
            </w:r>
            <w:proofErr w:type="spellStart"/>
            <w:r w:rsidRPr="008E44FD">
              <w:rPr>
                <w:rFonts w:asciiTheme="minorHAnsi" w:hAnsiTheme="minorHAnsi" w:cs="Arial"/>
                <w:lang w:val="es-BO"/>
              </w:rPr>
              <w:t>LINAME</w:t>
            </w:r>
            <w:proofErr w:type="spellEnd"/>
            <w:r w:rsidRPr="008E44FD">
              <w:rPr>
                <w:rFonts w:asciiTheme="minorHAnsi" w:hAnsiTheme="minorHAnsi" w:cs="Arial"/>
                <w:lang w:val="es-BO"/>
              </w:rPr>
              <w:t xml:space="preserve"> y con preferencia sean medicamentos genéricos.</w:t>
            </w:r>
          </w:p>
          <w:p w14:paraId="5F43CA66" w14:textId="77777777" w:rsidR="005D1AA8" w:rsidRPr="008E44FD" w:rsidRDefault="005D1AA8" w:rsidP="008E44FD">
            <w:pPr>
              <w:jc w:val="both"/>
              <w:rPr>
                <w:rFonts w:asciiTheme="minorHAnsi" w:hAnsiTheme="minorHAnsi" w:cs="Arial"/>
              </w:rPr>
            </w:pPr>
          </w:p>
        </w:tc>
        <w:tc>
          <w:tcPr>
            <w:tcW w:w="1440" w:type="dxa"/>
          </w:tcPr>
          <w:p w14:paraId="46B899CC" w14:textId="77777777" w:rsidR="005D1AA8" w:rsidRPr="008E44FD" w:rsidRDefault="005D1AA8">
            <w:pPr>
              <w:jc w:val="center"/>
              <w:rPr>
                <w:rFonts w:asciiTheme="minorHAnsi" w:hAnsiTheme="minorHAnsi" w:cs="Arial"/>
                <w:b/>
                <w:bCs/>
              </w:rPr>
            </w:pPr>
          </w:p>
        </w:tc>
        <w:tc>
          <w:tcPr>
            <w:tcW w:w="514" w:type="dxa"/>
            <w:vAlign w:val="center"/>
          </w:tcPr>
          <w:p w14:paraId="32F112C8" w14:textId="77777777" w:rsidR="005D1AA8" w:rsidRPr="008E44FD" w:rsidRDefault="005D1AA8">
            <w:pPr>
              <w:jc w:val="center"/>
              <w:rPr>
                <w:rFonts w:asciiTheme="minorHAnsi" w:hAnsiTheme="minorHAnsi" w:cs="Arial"/>
                <w:b/>
                <w:bCs/>
              </w:rPr>
            </w:pPr>
          </w:p>
        </w:tc>
        <w:tc>
          <w:tcPr>
            <w:tcW w:w="567" w:type="dxa"/>
            <w:vAlign w:val="center"/>
          </w:tcPr>
          <w:p w14:paraId="656A5D2B" w14:textId="77777777" w:rsidR="005D1AA8" w:rsidRPr="008E44FD" w:rsidRDefault="005D1AA8">
            <w:pPr>
              <w:jc w:val="center"/>
              <w:rPr>
                <w:rFonts w:asciiTheme="minorHAnsi" w:hAnsiTheme="minorHAnsi" w:cs="Arial"/>
                <w:b/>
                <w:bCs/>
              </w:rPr>
            </w:pPr>
          </w:p>
        </w:tc>
        <w:tc>
          <w:tcPr>
            <w:tcW w:w="1554" w:type="dxa"/>
          </w:tcPr>
          <w:p w14:paraId="3C8524A5" w14:textId="77777777" w:rsidR="005D1AA8" w:rsidRPr="008E44FD" w:rsidRDefault="005D1AA8">
            <w:pPr>
              <w:jc w:val="center"/>
              <w:rPr>
                <w:rFonts w:asciiTheme="minorHAnsi" w:hAnsiTheme="minorHAnsi" w:cs="Arial"/>
                <w:b/>
                <w:bCs/>
              </w:rPr>
            </w:pPr>
          </w:p>
        </w:tc>
      </w:tr>
      <w:tr w:rsidR="00211688" w:rsidRPr="00211688" w14:paraId="0045E8FC" w14:textId="77777777" w:rsidTr="008E44FD">
        <w:trPr>
          <w:trHeight w:val="255"/>
          <w:jc w:val="center"/>
        </w:trPr>
        <w:tc>
          <w:tcPr>
            <w:tcW w:w="419" w:type="dxa"/>
          </w:tcPr>
          <w:p w14:paraId="37E013E8" w14:textId="77777777" w:rsidR="005D1AA8" w:rsidRPr="008E44FD" w:rsidRDefault="005D1AA8">
            <w:pPr>
              <w:jc w:val="center"/>
              <w:rPr>
                <w:rFonts w:asciiTheme="minorHAnsi" w:hAnsiTheme="minorHAnsi" w:cs="Arial"/>
                <w:lang w:val="es-BO"/>
              </w:rPr>
            </w:pPr>
            <w:r w:rsidRPr="008E44FD">
              <w:rPr>
                <w:rFonts w:asciiTheme="minorHAnsi" w:hAnsiTheme="minorHAnsi" w:cs="Arial"/>
                <w:lang w:val="es-BO"/>
              </w:rPr>
              <w:t>3</w:t>
            </w:r>
          </w:p>
        </w:tc>
        <w:tc>
          <w:tcPr>
            <w:tcW w:w="5419" w:type="dxa"/>
            <w:vAlign w:val="center"/>
          </w:tcPr>
          <w:p w14:paraId="2A687DB4"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Compromiso de que los productos farmacéuticos serán adquiridos de distribuidoras legalmente establecidas en el país y contar con Registro Sanitario.</w:t>
            </w:r>
          </w:p>
          <w:p w14:paraId="05AB34BE" w14:textId="77777777" w:rsidR="005D1AA8" w:rsidRPr="008E44FD" w:rsidRDefault="005D1AA8" w:rsidP="008E44FD">
            <w:pPr>
              <w:jc w:val="both"/>
              <w:rPr>
                <w:rFonts w:asciiTheme="minorHAnsi" w:hAnsiTheme="minorHAnsi" w:cs="Arial"/>
              </w:rPr>
            </w:pPr>
          </w:p>
        </w:tc>
        <w:tc>
          <w:tcPr>
            <w:tcW w:w="1440" w:type="dxa"/>
          </w:tcPr>
          <w:p w14:paraId="1413020B" w14:textId="77777777" w:rsidR="005D1AA8" w:rsidRPr="008E44FD" w:rsidRDefault="005D1AA8">
            <w:pPr>
              <w:jc w:val="center"/>
              <w:rPr>
                <w:rFonts w:asciiTheme="minorHAnsi" w:hAnsiTheme="minorHAnsi" w:cs="Arial"/>
                <w:b/>
                <w:bCs/>
                <w:lang w:val="es-BO"/>
              </w:rPr>
            </w:pPr>
          </w:p>
        </w:tc>
        <w:tc>
          <w:tcPr>
            <w:tcW w:w="514" w:type="dxa"/>
            <w:vAlign w:val="center"/>
          </w:tcPr>
          <w:p w14:paraId="38420922" w14:textId="77777777" w:rsidR="005D1AA8" w:rsidRPr="008E44FD" w:rsidRDefault="005D1AA8">
            <w:pPr>
              <w:jc w:val="center"/>
              <w:rPr>
                <w:rFonts w:asciiTheme="minorHAnsi" w:hAnsiTheme="minorHAnsi" w:cs="Arial"/>
                <w:b/>
                <w:bCs/>
              </w:rPr>
            </w:pPr>
          </w:p>
        </w:tc>
        <w:tc>
          <w:tcPr>
            <w:tcW w:w="567" w:type="dxa"/>
            <w:vAlign w:val="center"/>
          </w:tcPr>
          <w:p w14:paraId="58652C7A" w14:textId="77777777" w:rsidR="005D1AA8" w:rsidRPr="008E44FD" w:rsidRDefault="005D1AA8">
            <w:pPr>
              <w:jc w:val="center"/>
              <w:rPr>
                <w:rFonts w:asciiTheme="minorHAnsi" w:hAnsiTheme="minorHAnsi" w:cs="Arial"/>
                <w:b/>
                <w:bCs/>
              </w:rPr>
            </w:pPr>
          </w:p>
        </w:tc>
        <w:tc>
          <w:tcPr>
            <w:tcW w:w="1554" w:type="dxa"/>
          </w:tcPr>
          <w:p w14:paraId="3C6816F7" w14:textId="77777777" w:rsidR="005D1AA8" w:rsidRPr="008E44FD" w:rsidRDefault="005D1AA8">
            <w:pPr>
              <w:jc w:val="center"/>
              <w:rPr>
                <w:rFonts w:asciiTheme="minorHAnsi" w:hAnsiTheme="minorHAnsi" w:cs="Arial"/>
                <w:b/>
                <w:bCs/>
              </w:rPr>
            </w:pPr>
          </w:p>
        </w:tc>
      </w:tr>
      <w:tr w:rsidR="00211688" w:rsidRPr="00211688" w14:paraId="54376C14" w14:textId="77777777" w:rsidTr="008E44FD">
        <w:trPr>
          <w:trHeight w:val="787"/>
          <w:jc w:val="center"/>
        </w:trPr>
        <w:tc>
          <w:tcPr>
            <w:tcW w:w="419" w:type="dxa"/>
          </w:tcPr>
          <w:p w14:paraId="1507CA91" w14:textId="77777777" w:rsidR="005D1AA8" w:rsidRPr="008E44FD" w:rsidRDefault="005D1AA8">
            <w:pPr>
              <w:jc w:val="center"/>
              <w:rPr>
                <w:rFonts w:asciiTheme="minorHAnsi" w:hAnsiTheme="minorHAnsi" w:cs="Arial"/>
                <w:lang w:val="es-BO"/>
              </w:rPr>
            </w:pPr>
            <w:r w:rsidRPr="008E44FD">
              <w:rPr>
                <w:rFonts w:asciiTheme="minorHAnsi" w:hAnsiTheme="minorHAnsi" w:cs="Arial"/>
                <w:lang w:val="es-BO"/>
              </w:rPr>
              <w:t>4</w:t>
            </w:r>
          </w:p>
        </w:tc>
        <w:tc>
          <w:tcPr>
            <w:tcW w:w="5419" w:type="dxa"/>
            <w:vAlign w:val="center"/>
          </w:tcPr>
          <w:p w14:paraId="66F2C6EF"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Compromiso de que la gran mayoría de los productos farmacéuticos serán de industria nacional con preferencia.</w:t>
            </w:r>
          </w:p>
          <w:p w14:paraId="0AC6B81E" w14:textId="77777777" w:rsidR="005D1AA8" w:rsidRPr="008E44FD" w:rsidRDefault="005D1AA8" w:rsidP="008E44FD">
            <w:pPr>
              <w:jc w:val="both"/>
              <w:rPr>
                <w:rFonts w:asciiTheme="minorHAnsi" w:hAnsiTheme="minorHAnsi" w:cs="Arial"/>
                <w:lang w:val="es-BO"/>
              </w:rPr>
            </w:pPr>
          </w:p>
        </w:tc>
        <w:tc>
          <w:tcPr>
            <w:tcW w:w="1440" w:type="dxa"/>
          </w:tcPr>
          <w:p w14:paraId="0492152B" w14:textId="77777777" w:rsidR="005D1AA8" w:rsidRPr="008E44FD" w:rsidRDefault="005D1AA8">
            <w:pPr>
              <w:jc w:val="center"/>
              <w:rPr>
                <w:rFonts w:asciiTheme="minorHAnsi" w:hAnsiTheme="minorHAnsi" w:cs="Arial"/>
                <w:b/>
                <w:bCs/>
              </w:rPr>
            </w:pPr>
          </w:p>
        </w:tc>
        <w:tc>
          <w:tcPr>
            <w:tcW w:w="514" w:type="dxa"/>
            <w:vAlign w:val="center"/>
          </w:tcPr>
          <w:p w14:paraId="7342C3EC" w14:textId="77777777" w:rsidR="005D1AA8" w:rsidRPr="008E44FD" w:rsidRDefault="005D1AA8">
            <w:pPr>
              <w:jc w:val="center"/>
              <w:rPr>
                <w:rFonts w:asciiTheme="minorHAnsi" w:hAnsiTheme="minorHAnsi" w:cs="Arial"/>
                <w:b/>
                <w:bCs/>
              </w:rPr>
            </w:pPr>
          </w:p>
        </w:tc>
        <w:tc>
          <w:tcPr>
            <w:tcW w:w="567" w:type="dxa"/>
            <w:vAlign w:val="center"/>
          </w:tcPr>
          <w:p w14:paraId="63632281" w14:textId="77777777" w:rsidR="005D1AA8" w:rsidRPr="008E44FD" w:rsidRDefault="005D1AA8">
            <w:pPr>
              <w:jc w:val="center"/>
              <w:rPr>
                <w:rFonts w:asciiTheme="minorHAnsi" w:hAnsiTheme="minorHAnsi" w:cs="Arial"/>
                <w:b/>
                <w:bCs/>
              </w:rPr>
            </w:pPr>
          </w:p>
        </w:tc>
        <w:tc>
          <w:tcPr>
            <w:tcW w:w="1554" w:type="dxa"/>
          </w:tcPr>
          <w:p w14:paraId="6D2F8CBF" w14:textId="77777777" w:rsidR="005D1AA8" w:rsidRPr="008E44FD" w:rsidRDefault="005D1AA8">
            <w:pPr>
              <w:jc w:val="center"/>
              <w:rPr>
                <w:rFonts w:asciiTheme="minorHAnsi" w:hAnsiTheme="minorHAnsi" w:cs="Arial"/>
                <w:b/>
                <w:bCs/>
              </w:rPr>
            </w:pPr>
          </w:p>
        </w:tc>
      </w:tr>
      <w:tr w:rsidR="00211688" w:rsidRPr="00211688" w14:paraId="53649C0D" w14:textId="77777777" w:rsidTr="008E44FD">
        <w:trPr>
          <w:trHeight w:val="255"/>
          <w:jc w:val="center"/>
        </w:trPr>
        <w:tc>
          <w:tcPr>
            <w:tcW w:w="419" w:type="dxa"/>
          </w:tcPr>
          <w:p w14:paraId="6D3A1C4C" w14:textId="77777777" w:rsidR="005D1AA8" w:rsidRPr="008E44FD" w:rsidRDefault="005D1AA8">
            <w:pPr>
              <w:jc w:val="center"/>
              <w:rPr>
                <w:rFonts w:asciiTheme="minorHAnsi" w:hAnsiTheme="minorHAnsi" w:cs="Arial"/>
              </w:rPr>
            </w:pPr>
            <w:r w:rsidRPr="008E44FD">
              <w:rPr>
                <w:rFonts w:asciiTheme="minorHAnsi" w:hAnsiTheme="minorHAnsi" w:cs="Arial"/>
              </w:rPr>
              <w:t>5</w:t>
            </w:r>
          </w:p>
        </w:tc>
        <w:tc>
          <w:tcPr>
            <w:tcW w:w="5419" w:type="dxa"/>
            <w:vAlign w:val="center"/>
          </w:tcPr>
          <w:p w14:paraId="695C7210" w14:textId="2C58BA8F"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 xml:space="preserve">Debe garantizar el stock de medicamentos de acuerdo al listado adjunto al presente </w:t>
            </w:r>
            <w:proofErr w:type="spellStart"/>
            <w:r w:rsidRPr="008E44FD">
              <w:rPr>
                <w:rFonts w:asciiTheme="minorHAnsi" w:hAnsiTheme="minorHAnsi" w:cs="Arial"/>
                <w:lang w:val="es-BO"/>
              </w:rPr>
              <w:t>T</w:t>
            </w:r>
            <w:r w:rsidR="00FC2D6C">
              <w:rPr>
                <w:rFonts w:asciiTheme="minorHAnsi" w:hAnsiTheme="minorHAnsi" w:cs="Arial"/>
                <w:lang w:val="es-BO"/>
              </w:rPr>
              <w:t>D</w:t>
            </w:r>
            <w:r w:rsidRPr="008E44FD">
              <w:rPr>
                <w:rFonts w:asciiTheme="minorHAnsi" w:hAnsiTheme="minorHAnsi" w:cs="Arial"/>
                <w:lang w:val="es-BO"/>
              </w:rPr>
              <w:t>R</w:t>
            </w:r>
            <w:proofErr w:type="spellEnd"/>
            <w:r w:rsidRPr="008E44FD">
              <w:rPr>
                <w:rFonts w:asciiTheme="minorHAnsi" w:hAnsiTheme="minorHAnsi" w:cs="Arial"/>
                <w:lang w:val="es-BO"/>
              </w:rPr>
              <w:t xml:space="preserve"> y bajo coordinación con Farmacia de la </w:t>
            </w:r>
            <w:proofErr w:type="spellStart"/>
            <w:r w:rsidRPr="008E44FD">
              <w:rPr>
                <w:rFonts w:asciiTheme="minorHAnsi" w:hAnsiTheme="minorHAnsi" w:cs="Arial"/>
                <w:lang w:val="es-BO"/>
              </w:rPr>
              <w:t>CSBP</w:t>
            </w:r>
            <w:proofErr w:type="spellEnd"/>
            <w:r w:rsidRPr="008E44FD">
              <w:rPr>
                <w:rFonts w:asciiTheme="minorHAnsi" w:hAnsiTheme="minorHAnsi" w:cs="Arial"/>
                <w:lang w:val="es-BO"/>
              </w:rPr>
              <w:t>.</w:t>
            </w:r>
          </w:p>
          <w:p w14:paraId="1A90C3BB" w14:textId="77777777" w:rsidR="005D1AA8" w:rsidRPr="008E44FD" w:rsidRDefault="005D1AA8" w:rsidP="008E44FD">
            <w:pPr>
              <w:jc w:val="both"/>
              <w:rPr>
                <w:rFonts w:asciiTheme="minorHAnsi" w:hAnsiTheme="minorHAnsi" w:cs="Arial"/>
              </w:rPr>
            </w:pPr>
          </w:p>
        </w:tc>
        <w:tc>
          <w:tcPr>
            <w:tcW w:w="1440" w:type="dxa"/>
          </w:tcPr>
          <w:p w14:paraId="3EB19056" w14:textId="77777777" w:rsidR="005D1AA8" w:rsidRPr="008E44FD" w:rsidRDefault="005D1AA8">
            <w:pPr>
              <w:jc w:val="center"/>
              <w:rPr>
                <w:rFonts w:asciiTheme="minorHAnsi" w:hAnsiTheme="minorHAnsi" w:cs="Arial"/>
                <w:b/>
                <w:bCs/>
              </w:rPr>
            </w:pPr>
          </w:p>
        </w:tc>
        <w:tc>
          <w:tcPr>
            <w:tcW w:w="514" w:type="dxa"/>
            <w:vAlign w:val="center"/>
          </w:tcPr>
          <w:p w14:paraId="3CFAFDF2" w14:textId="77777777" w:rsidR="005D1AA8" w:rsidRPr="008E44FD" w:rsidRDefault="005D1AA8">
            <w:pPr>
              <w:jc w:val="center"/>
              <w:rPr>
                <w:rFonts w:asciiTheme="minorHAnsi" w:hAnsiTheme="minorHAnsi" w:cs="Arial"/>
                <w:b/>
                <w:bCs/>
              </w:rPr>
            </w:pPr>
          </w:p>
        </w:tc>
        <w:tc>
          <w:tcPr>
            <w:tcW w:w="567" w:type="dxa"/>
            <w:vAlign w:val="center"/>
          </w:tcPr>
          <w:p w14:paraId="03ED0A6E" w14:textId="77777777" w:rsidR="005D1AA8" w:rsidRPr="008E44FD" w:rsidRDefault="005D1AA8">
            <w:pPr>
              <w:jc w:val="center"/>
              <w:rPr>
                <w:rFonts w:asciiTheme="minorHAnsi" w:hAnsiTheme="minorHAnsi" w:cs="Arial"/>
                <w:b/>
                <w:bCs/>
              </w:rPr>
            </w:pPr>
          </w:p>
        </w:tc>
        <w:tc>
          <w:tcPr>
            <w:tcW w:w="1554" w:type="dxa"/>
          </w:tcPr>
          <w:p w14:paraId="37B5C573" w14:textId="77777777" w:rsidR="005D1AA8" w:rsidRPr="008E44FD" w:rsidRDefault="005D1AA8">
            <w:pPr>
              <w:jc w:val="center"/>
              <w:rPr>
                <w:rFonts w:asciiTheme="minorHAnsi" w:hAnsiTheme="minorHAnsi" w:cs="Arial"/>
                <w:b/>
                <w:bCs/>
              </w:rPr>
            </w:pPr>
          </w:p>
        </w:tc>
      </w:tr>
      <w:tr w:rsidR="00211688" w:rsidRPr="00211688" w14:paraId="726AF861" w14:textId="77777777" w:rsidTr="008E44FD">
        <w:trPr>
          <w:trHeight w:val="420"/>
          <w:jc w:val="center"/>
        </w:trPr>
        <w:tc>
          <w:tcPr>
            <w:tcW w:w="419" w:type="dxa"/>
          </w:tcPr>
          <w:p w14:paraId="55C37F4E" w14:textId="77777777" w:rsidR="005D1AA8" w:rsidRPr="008E44FD" w:rsidRDefault="005D1AA8">
            <w:pPr>
              <w:jc w:val="center"/>
              <w:rPr>
                <w:rFonts w:asciiTheme="minorHAnsi" w:hAnsiTheme="minorHAnsi" w:cs="Arial"/>
              </w:rPr>
            </w:pPr>
            <w:r w:rsidRPr="008E44FD">
              <w:rPr>
                <w:rFonts w:asciiTheme="minorHAnsi" w:hAnsiTheme="minorHAnsi" w:cs="Arial"/>
              </w:rPr>
              <w:t>6</w:t>
            </w:r>
          </w:p>
        </w:tc>
        <w:tc>
          <w:tcPr>
            <w:tcW w:w="5419" w:type="dxa"/>
            <w:vAlign w:val="center"/>
          </w:tcPr>
          <w:p w14:paraId="47F7B258"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Disposición de que los productos farmacéuticos al momento de su entrega al asegurado deberán tener vida útil de no menos tres meses y la entrega será en su envase primario y secundario, debidamente identificados.</w:t>
            </w:r>
          </w:p>
          <w:p w14:paraId="0481C01A" w14:textId="77777777" w:rsidR="005D1AA8" w:rsidRPr="008E44FD" w:rsidRDefault="005D1AA8" w:rsidP="008E44FD">
            <w:pPr>
              <w:jc w:val="both"/>
              <w:rPr>
                <w:rFonts w:asciiTheme="minorHAnsi" w:hAnsiTheme="minorHAnsi" w:cs="Arial"/>
              </w:rPr>
            </w:pPr>
          </w:p>
        </w:tc>
        <w:tc>
          <w:tcPr>
            <w:tcW w:w="1440" w:type="dxa"/>
          </w:tcPr>
          <w:p w14:paraId="00B348AA" w14:textId="77777777" w:rsidR="005D1AA8" w:rsidRPr="008E44FD" w:rsidRDefault="005D1AA8">
            <w:pPr>
              <w:jc w:val="center"/>
              <w:rPr>
                <w:rFonts w:asciiTheme="minorHAnsi" w:hAnsiTheme="minorHAnsi" w:cs="Arial"/>
                <w:b/>
                <w:bCs/>
              </w:rPr>
            </w:pPr>
          </w:p>
        </w:tc>
        <w:tc>
          <w:tcPr>
            <w:tcW w:w="514" w:type="dxa"/>
            <w:vAlign w:val="center"/>
          </w:tcPr>
          <w:p w14:paraId="78F76377" w14:textId="77777777" w:rsidR="005D1AA8" w:rsidRPr="008E44FD" w:rsidRDefault="005D1AA8">
            <w:pPr>
              <w:jc w:val="center"/>
              <w:rPr>
                <w:rFonts w:asciiTheme="minorHAnsi" w:hAnsiTheme="minorHAnsi" w:cs="Arial"/>
                <w:b/>
                <w:bCs/>
              </w:rPr>
            </w:pPr>
          </w:p>
        </w:tc>
        <w:tc>
          <w:tcPr>
            <w:tcW w:w="567" w:type="dxa"/>
            <w:vAlign w:val="center"/>
          </w:tcPr>
          <w:p w14:paraId="45AFD7E6" w14:textId="77777777" w:rsidR="005D1AA8" w:rsidRPr="008E44FD" w:rsidRDefault="005D1AA8">
            <w:pPr>
              <w:jc w:val="center"/>
              <w:rPr>
                <w:rFonts w:asciiTheme="minorHAnsi" w:hAnsiTheme="minorHAnsi" w:cs="Arial"/>
                <w:b/>
                <w:bCs/>
              </w:rPr>
            </w:pPr>
          </w:p>
        </w:tc>
        <w:tc>
          <w:tcPr>
            <w:tcW w:w="1554" w:type="dxa"/>
          </w:tcPr>
          <w:p w14:paraId="05FA67C1" w14:textId="77777777" w:rsidR="005D1AA8" w:rsidRPr="008E44FD" w:rsidRDefault="005D1AA8">
            <w:pPr>
              <w:jc w:val="center"/>
              <w:rPr>
                <w:rFonts w:asciiTheme="minorHAnsi" w:hAnsiTheme="minorHAnsi" w:cs="Arial"/>
                <w:b/>
                <w:bCs/>
              </w:rPr>
            </w:pPr>
          </w:p>
        </w:tc>
      </w:tr>
      <w:tr w:rsidR="00211688" w:rsidRPr="00211688" w14:paraId="06B174AD" w14:textId="77777777" w:rsidTr="008E44FD">
        <w:trPr>
          <w:trHeight w:val="255"/>
          <w:jc w:val="center"/>
        </w:trPr>
        <w:tc>
          <w:tcPr>
            <w:tcW w:w="419" w:type="dxa"/>
            <w:vAlign w:val="center"/>
          </w:tcPr>
          <w:p w14:paraId="0CC793F5" w14:textId="77777777" w:rsidR="005D1AA8" w:rsidRPr="008E44FD" w:rsidRDefault="005D1AA8">
            <w:pPr>
              <w:jc w:val="center"/>
              <w:rPr>
                <w:rFonts w:asciiTheme="minorHAnsi" w:hAnsiTheme="minorHAnsi" w:cs="Arial"/>
              </w:rPr>
            </w:pPr>
            <w:r w:rsidRPr="008E44FD">
              <w:rPr>
                <w:rFonts w:asciiTheme="minorHAnsi" w:hAnsiTheme="minorHAnsi" w:cs="Arial"/>
              </w:rPr>
              <w:t>7</w:t>
            </w:r>
          </w:p>
        </w:tc>
        <w:tc>
          <w:tcPr>
            <w:tcW w:w="5419" w:type="dxa"/>
            <w:vAlign w:val="center"/>
          </w:tcPr>
          <w:p w14:paraId="5F83D513"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En el momento de la dispensación, deben indicarles a los asegurados las dosis y horarios en que deben tomar los medicamentos.</w:t>
            </w:r>
          </w:p>
          <w:p w14:paraId="5F922725" w14:textId="77777777" w:rsidR="005D1AA8" w:rsidRPr="008E44FD" w:rsidRDefault="005D1AA8" w:rsidP="008E44FD">
            <w:pPr>
              <w:jc w:val="both"/>
              <w:rPr>
                <w:rFonts w:asciiTheme="minorHAnsi" w:hAnsiTheme="minorHAnsi" w:cs="Arial"/>
              </w:rPr>
            </w:pPr>
          </w:p>
        </w:tc>
        <w:tc>
          <w:tcPr>
            <w:tcW w:w="1440" w:type="dxa"/>
          </w:tcPr>
          <w:p w14:paraId="04F4B034" w14:textId="77777777" w:rsidR="005D1AA8" w:rsidRPr="008E44FD" w:rsidRDefault="005D1AA8">
            <w:pPr>
              <w:jc w:val="center"/>
              <w:rPr>
                <w:rFonts w:asciiTheme="minorHAnsi" w:hAnsiTheme="minorHAnsi" w:cs="Arial"/>
                <w:b/>
                <w:bCs/>
              </w:rPr>
            </w:pPr>
          </w:p>
        </w:tc>
        <w:tc>
          <w:tcPr>
            <w:tcW w:w="514" w:type="dxa"/>
            <w:vAlign w:val="center"/>
          </w:tcPr>
          <w:p w14:paraId="3A1874BC" w14:textId="77777777" w:rsidR="005D1AA8" w:rsidRPr="008E44FD" w:rsidRDefault="005D1AA8">
            <w:pPr>
              <w:jc w:val="center"/>
              <w:rPr>
                <w:rFonts w:asciiTheme="minorHAnsi" w:hAnsiTheme="minorHAnsi" w:cs="Arial"/>
                <w:b/>
                <w:bCs/>
              </w:rPr>
            </w:pPr>
          </w:p>
        </w:tc>
        <w:tc>
          <w:tcPr>
            <w:tcW w:w="567" w:type="dxa"/>
            <w:vAlign w:val="center"/>
          </w:tcPr>
          <w:p w14:paraId="574332D4" w14:textId="77777777" w:rsidR="005D1AA8" w:rsidRPr="008E44FD" w:rsidRDefault="005D1AA8">
            <w:pPr>
              <w:jc w:val="center"/>
              <w:rPr>
                <w:rFonts w:asciiTheme="minorHAnsi" w:hAnsiTheme="minorHAnsi" w:cs="Arial"/>
                <w:b/>
                <w:bCs/>
              </w:rPr>
            </w:pPr>
          </w:p>
        </w:tc>
        <w:tc>
          <w:tcPr>
            <w:tcW w:w="1554" w:type="dxa"/>
          </w:tcPr>
          <w:p w14:paraId="4801C362" w14:textId="77777777" w:rsidR="005D1AA8" w:rsidRPr="008E44FD" w:rsidRDefault="005D1AA8">
            <w:pPr>
              <w:jc w:val="center"/>
              <w:rPr>
                <w:rFonts w:asciiTheme="minorHAnsi" w:hAnsiTheme="minorHAnsi" w:cs="Arial"/>
                <w:b/>
                <w:bCs/>
              </w:rPr>
            </w:pPr>
          </w:p>
        </w:tc>
      </w:tr>
      <w:tr w:rsidR="00211688" w:rsidRPr="00211688" w14:paraId="29C50EF9" w14:textId="77777777" w:rsidTr="008E44FD">
        <w:trPr>
          <w:trHeight w:val="843"/>
          <w:jc w:val="center"/>
        </w:trPr>
        <w:tc>
          <w:tcPr>
            <w:tcW w:w="419" w:type="dxa"/>
          </w:tcPr>
          <w:p w14:paraId="60D5BDCE" w14:textId="77777777" w:rsidR="005D1AA8" w:rsidRPr="008E44FD" w:rsidRDefault="005D1AA8">
            <w:pPr>
              <w:jc w:val="center"/>
              <w:rPr>
                <w:rFonts w:asciiTheme="minorHAnsi" w:hAnsiTheme="minorHAnsi" w:cs="Arial"/>
              </w:rPr>
            </w:pPr>
            <w:r w:rsidRPr="008E44FD">
              <w:rPr>
                <w:rFonts w:asciiTheme="minorHAnsi" w:hAnsiTheme="minorHAnsi" w:cs="Arial"/>
              </w:rPr>
              <w:t>8</w:t>
            </w:r>
          </w:p>
        </w:tc>
        <w:tc>
          <w:tcPr>
            <w:tcW w:w="5419" w:type="dxa"/>
            <w:vAlign w:val="center"/>
          </w:tcPr>
          <w:p w14:paraId="02DF6114"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 xml:space="preserve">Compromiso de no entregar por ningún motivo medicamentos a asegurados sin la presentación de la receta institucional ( o receta manual), firmada y sellada por médico tratante y con autorización de farmacia de la </w:t>
            </w:r>
            <w:proofErr w:type="spellStart"/>
            <w:r w:rsidRPr="008E44FD">
              <w:rPr>
                <w:rFonts w:asciiTheme="minorHAnsi" w:hAnsiTheme="minorHAnsi" w:cs="Arial"/>
                <w:lang w:val="es-BO"/>
              </w:rPr>
              <w:t>CSBP</w:t>
            </w:r>
            <w:proofErr w:type="spellEnd"/>
            <w:r w:rsidRPr="008E44FD">
              <w:rPr>
                <w:rFonts w:asciiTheme="minorHAnsi" w:hAnsiTheme="minorHAnsi" w:cs="Arial"/>
                <w:lang w:val="es-BO"/>
              </w:rPr>
              <w:t xml:space="preserve"> en días hábiles y en horarios de atención de farmacia. Fuera de estos horarios, no es necesaria la autorización firmada de farmacia.</w:t>
            </w:r>
          </w:p>
          <w:p w14:paraId="4E9BFC8E" w14:textId="77777777" w:rsidR="005D1AA8" w:rsidRPr="008E44FD" w:rsidRDefault="005D1AA8" w:rsidP="008E44FD">
            <w:pPr>
              <w:jc w:val="both"/>
              <w:rPr>
                <w:rFonts w:asciiTheme="minorHAnsi" w:hAnsiTheme="minorHAnsi" w:cs="Arial"/>
              </w:rPr>
            </w:pPr>
          </w:p>
        </w:tc>
        <w:tc>
          <w:tcPr>
            <w:tcW w:w="1440" w:type="dxa"/>
          </w:tcPr>
          <w:p w14:paraId="5134A795" w14:textId="77777777" w:rsidR="005D1AA8" w:rsidRPr="008E44FD" w:rsidRDefault="005D1AA8">
            <w:pPr>
              <w:jc w:val="center"/>
              <w:rPr>
                <w:rFonts w:asciiTheme="minorHAnsi" w:hAnsiTheme="minorHAnsi" w:cs="Arial"/>
                <w:b/>
                <w:bCs/>
              </w:rPr>
            </w:pPr>
          </w:p>
        </w:tc>
        <w:tc>
          <w:tcPr>
            <w:tcW w:w="514" w:type="dxa"/>
          </w:tcPr>
          <w:p w14:paraId="6C0DE15C" w14:textId="77777777" w:rsidR="005D1AA8" w:rsidRPr="008E44FD" w:rsidRDefault="005D1AA8">
            <w:pPr>
              <w:jc w:val="center"/>
              <w:rPr>
                <w:rFonts w:asciiTheme="minorHAnsi" w:hAnsiTheme="minorHAnsi" w:cs="Arial"/>
                <w:b/>
                <w:bCs/>
              </w:rPr>
            </w:pPr>
          </w:p>
        </w:tc>
        <w:tc>
          <w:tcPr>
            <w:tcW w:w="567" w:type="dxa"/>
          </w:tcPr>
          <w:p w14:paraId="6B8B6547" w14:textId="77777777" w:rsidR="005D1AA8" w:rsidRPr="008E44FD" w:rsidRDefault="005D1AA8">
            <w:pPr>
              <w:jc w:val="center"/>
              <w:rPr>
                <w:rFonts w:asciiTheme="minorHAnsi" w:hAnsiTheme="minorHAnsi" w:cs="Arial"/>
                <w:b/>
                <w:bCs/>
              </w:rPr>
            </w:pPr>
          </w:p>
        </w:tc>
        <w:tc>
          <w:tcPr>
            <w:tcW w:w="1554" w:type="dxa"/>
          </w:tcPr>
          <w:p w14:paraId="5DB9537F" w14:textId="77777777" w:rsidR="005D1AA8" w:rsidRPr="008E44FD" w:rsidRDefault="005D1AA8">
            <w:pPr>
              <w:jc w:val="center"/>
              <w:rPr>
                <w:rFonts w:asciiTheme="minorHAnsi" w:hAnsiTheme="minorHAnsi" w:cs="Arial"/>
                <w:b/>
                <w:bCs/>
              </w:rPr>
            </w:pPr>
          </w:p>
        </w:tc>
      </w:tr>
      <w:tr w:rsidR="00211688" w:rsidRPr="00211688" w14:paraId="747D0958" w14:textId="77777777" w:rsidTr="008E44FD">
        <w:trPr>
          <w:trHeight w:val="843"/>
          <w:jc w:val="center"/>
        </w:trPr>
        <w:tc>
          <w:tcPr>
            <w:tcW w:w="419" w:type="dxa"/>
          </w:tcPr>
          <w:p w14:paraId="07DC2626" w14:textId="77777777" w:rsidR="005D1AA8" w:rsidRPr="008E44FD" w:rsidRDefault="005D1AA8">
            <w:pPr>
              <w:jc w:val="center"/>
              <w:rPr>
                <w:rFonts w:asciiTheme="minorHAnsi" w:hAnsiTheme="minorHAnsi" w:cs="Arial"/>
              </w:rPr>
            </w:pPr>
            <w:r w:rsidRPr="008E44FD">
              <w:rPr>
                <w:rFonts w:asciiTheme="minorHAnsi" w:hAnsiTheme="minorHAnsi" w:cs="Arial"/>
              </w:rPr>
              <w:lastRenderedPageBreak/>
              <w:t>9</w:t>
            </w:r>
          </w:p>
        </w:tc>
        <w:tc>
          <w:tcPr>
            <w:tcW w:w="5419" w:type="dxa"/>
            <w:vAlign w:val="center"/>
          </w:tcPr>
          <w:p w14:paraId="23B0426B"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Compromiso de que por ningún motivo el principio activo recetado no podrá ser cambiado por otro principio activo del prescrito por el médico tratante.</w:t>
            </w:r>
          </w:p>
          <w:p w14:paraId="3BF0C8B4" w14:textId="77777777" w:rsidR="005D1AA8" w:rsidRPr="008E44FD" w:rsidRDefault="005D1AA8" w:rsidP="008E44FD">
            <w:pPr>
              <w:jc w:val="both"/>
              <w:rPr>
                <w:rFonts w:asciiTheme="minorHAnsi" w:hAnsiTheme="minorHAnsi" w:cs="Arial"/>
              </w:rPr>
            </w:pPr>
          </w:p>
        </w:tc>
        <w:tc>
          <w:tcPr>
            <w:tcW w:w="1440" w:type="dxa"/>
          </w:tcPr>
          <w:p w14:paraId="1F508652" w14:textId="77777777" w:rsidR="005D1AA8" w:rsidRPr="008E44FD" w:rsidRDefault="005D1AA8">
            <w:pPr>
              <w:jc w:val="center"/>
              <w:rPr>
                <w:rFonts w:asciiTheme="minorHAnsi" w:hAnsiTheme="minorHAnsi" w:cs="Arial"/>
                <w:b/>
                <w:bCs/>
              </w:rPr>
            </w:pPr>
          </w:p>
        </w:tc>
        <w:tc>
          <w:tcPr>
            <w:tcW w:w="514" w:type="dxa"/>
          </w:tcPr>
          <w:p w14:paraId="6F3DC4F6" w14:textId="77777777" w:rsidR="005D1AA8" w:rsidRPr="008E44FD" w:rsidRDefault="005D1AA8">
            <w:pPr>
              <w:jc w:val="center"/>
              <w:rPr>
                <w:rFonts w:asciiTheme="minorHAnsi" w:hAnsiTheme="minorHAnsi" w:cs="Arial"/>
                <w:b/>
                <w:bCs/>
              </w:rPr>
            </w:pPr>
          </w:p>
        </w:tc>
        <w:tc>
          <w:tcPr>
            <w:tcW w:w="567" w:type="dxa"/>
          </w:tcPr>
          <w:p w14:paraId="2FBA1504" w14:textId="77777777" w:rsidR="005D1AA8" w:rsidRPr="008E44FD" w:rsidRDefault="005D1AA8">
            <w:pPr>
              <w:jc w:val="center"/>
              <w:rPr>
                <w:rFonts w:asciiTheme="minorHAnsi" w:hAnsiTheme="minorHAnsi" w:cs="Arial"/>
                <w:b/>
                <w:bCs/>
              </w:rPr>
            </w:pPr>
          </w:p>
        </w:tc>
        <w:tc>
          <w:tcPr>
            <w:tcW w:w="1554" w:type="dxa"/>
          </w:tcPr>
          <w:p w14:paraId="10C519D7" w14:textId="77777777" w:rsidR="005D1AA8" w:rsidRPr="008E44FD" w:rsidRDefault="005D1AA8">
            <w:pPr>
              <w:jc w:val="center"/>
              <w:rPr>
                <w:rFonts w:asciiTheme="minorHAnsi" w:hAnsiTheme="minorHAnsi" w:cs="Arial"/>
                <w:b/>
                <w:bCs/>
              </w:rPr>
            </w:pPr>
          </w:p>
        </w:tc>
      </w:tr>
      <w:tr w:rsidR="00211688" w:rsidRPr="00211688" w14:paraId="4DE2E39D" w14:textId="77777777" w:rsidTr="008E44FD">
        <w:trPr>
          <w:trHeight w:val="997"/>
          <w:jc w:val="center"/>
        </w:trPr>
        <w:tc>
          <w:tcPr>
            <w:tcW w:w="419" w:type="dxa"/>
          </w:tcPr>
          <w:p w14:paraId="7BDC76AB" w14:textId="77777777" w:rsidR="005D1AA8" w:rsidRPr="008E44FD" w:rsidRDefault="005D1AA8">
            <w:pPr>
              <w:jc w:val="center"/>
              <w:rPr>
                <w:rFonts w:asciiTheme="minorHAnsi" w:hAnsiTheme="minorHAnsi" w:cs="Arial"/>
              </w:rPr>
            </w:pPr>
            <w:r w:rsidRPr="008E44FD">
              <w:rPr>
                <w:rFonts w:asciiTheme="minorHAnsi" w:hAnsiTheme="minorHAnsi" w:cs="Arial"/>
              </w:rPr>
              <w:t>10</w:t>
            </w:r>
          </w:p>
        </w:tc>
        <w:tc>
          <w:tcPr>
            <w:tcW w:w="5419" w:type="dxa"/>
            <w:vAlign w:val="center"/>
          </w:tcPr>
          <w:p w14:paraId="53C16825"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Compromiso para presentar la PROFORMA, en el tiempo y formato establecido por la Caja de Salud de la Banca Privada (Incluyendo en formato digital en Excel). La proforma debe presentarse adjuntando recetas impresas o recetas manuales, que corresponden al periodo de cobro. Solo se puede cancelar con un mes de retraso. Pasado este periodo no se cancelará ninguna receta pendiente.</w:t>
            </w:r>
          </w:p>
          <w:p w14:paraId="3DC52E2E" w14:textId="77777777" w:rsidR="005D1AA8" w:rsidRPr="008E44FD" w:rsidRDefault="005D1AA8" w:rsidP="008E44FD">
            <w:pPr>
              <w:jc w:val="both"/>
              <w:rPr>
                <w:rFonts w:asciiTheme="minorHAnsi" w:hAnsiTheme="minorHAnsi" w:cs="Arial"/>
                <w:u w:val="single"/>
              </w:rPr>
            </w:pPr>
          </w:p>
        </w:tc>
        <w:tc>
          <w:tcPr>
            <w:tcW w:w="1440" w:type="dxa"/>
          </w:tcPr>
          <w:p w14:paraId="50897347" w14:textId="77777777" w:rsidR="005D1AA8" w:rsidRPr="008E44FD" w:rsidRDefault="005D1AA8">
            <w:pPr>
              <w:jc w:val="center"/>
              <w:rPr>
                <w:rFonts w:asciiTheme="minorHAnsi" w:hAnsiTheme="minorHAnsi" w:cs="Arial"/>
                <w:b/>
                <w:bCs/>
              </w:rPr>
            </w:pPr>
          </w:p>
        </w:tc>
        <w:tc>
          <w:tcPr>
            <w:tcW w:w="514" w:type="dxa"/>
          </w:tcPr>
          <w:p w14:paraId="44183918" w14:textId="77777777" w:rsidR="005D1AA8" w:rsidRPr="008E44FD" w:rsidRDefault="005D1AA8">
            <w:pPr>
              <w:jc w:val="center"/>
              <w:rPr>
                <w:rFonts w:asciiTheme="minorHAnsi" w:hAnsiTheme="minorHAnsi" w:cs="Arial"/>
                <w:b/>
                <w:bCs/>
              </w:rPr>
            </w:pPr>
          </w:p>
        </w:tc>
        <w:tc>
          <w:tcPr>
            <w:tcW w:w="567" w:type="dxa"/>
          </w:tcPr>
          <w:p w14:paraId="70532070" w14:textId="77777777" w:rsidR="005D1AA8" w:rsidRPr="008E44FD" w:rsidRDefault="005D1AA8">
            <w:pPr>
              <w:jc w:val="center"/>
              <w:rPr>
                <w:rFonts w:asciiTheme="minorHAnsi" w:hAnsiTheme="minorHAnsi" w:cs="Arial"/>
                <w:b/>
                <w:bCs/>
              </w:rPr>
            </w:pPr>
          </w:p>
        </w:tc>
        <w:tc>
          <w:tcPr>
            <w:tcW w:w="1554" w:type="dxa"/>
          </w:tcPr>
          <w:p w14:paraId="401056E8" w14:textId="77777777" w:rsidR="005D1AA8" w:rsidRPr="008E44FD" w:rsidRDefault="005D1AA8">
            <w:pPr>
              <w:jc w:val="center"/>
              <w:rPr>
                <w:rFonts w:asciiTheme="minorHAnsi" w:hAnsiTheme="minorHAnsi" w:cs="Arial"/>
                <w:b/>
                <w:bCs/>
              </w:rPr>
            </w:pPr>
          </w:p>
        </w:tc>
      </w:tr>
      <w:tr w:rsidR="00211688" w:rsidRPr="00211688" w14:paraId="1F821FB5" w14:textId="77777777" w:rsidTr="008E44FD">
        <w:trPr>
          <w:trHeight w:val="572"/>
          <w:jc w:val="center"/>
        </w:trPr>
        <w:tc>
          <w:tcPr>
            <w:tcW w:w="419" w:type="dxa"/>
          </w:tcPr>
          <w:p w14:paraId="1442D601" w14:textId="77777777" w:rsidR="005D1AA8" w:rsidRPr="008E44FD" w:rsidRDefault="005D1AA8">
            <w:pPr>
              <w:jc w:val="center"/>
              <w:rPr>
                <w:rFonts w:asciiTheme="minorHAnsi" w:hAnsiTheme="minorHAnsi" w:cs="Arial"/>
                <w:lang w:val="es-BO"/>
              </w:rPr>
            </w:pPr>
            <w:r w:rsidRPr="008E44FD">
              <w:rPr>
                <w:rFonts w:asciiTheme="minorHAnsi" w:hAnsiTheme="minorHAnsi" w:cs="Arial"/>
                <w:lang w:val="es-BO"/>
              </w:rPr>
              <w:t>11</w:t>
            </w:r>
          </w:p>
        </w:tc>
        <w:tc>
          <w:tcPr>
            <w:tcW w:w="5419" w:type="dxa"/>
            <w:vAlign w:val="center"/>
          </w:tcPr>
          <w:p w14:paraId="6318A147" w14:textId="77777777" w:rsidR="005D1AA8" w:rsidRPr="008E44FD" w:rsidRDefault="005D1AA8" w:rsidP="008E44FD">
            <w:pPr>
              <w:jc w:val="both"/>
              <w:rPr>
                <w:rFonts w:asciiTheme="minorHAnsi" w:hAnsiTheme="minorHAnsi" w:cs="Arial"/>
                <w:lang w:val="es-BO"/>
              </w:rPr>
            </w:pPr>
            <w:r w:rsidRPr="008E44FD">
              <w:rPr>
                <w:rFonts w:asciiTheme="minorHAnsi" w:hAnsiTheme="minorHAnsi" w:cs="Arial"/>
                <w:lang w:val="es-BO"/>
              </w:rPr>
              <w:t>Cuando se solicite a la farmacia particular un medicamento de poca rotación o que en ese momento no lo tenga en stock, NO PUEDE decir al asegurado que no tiene el producto solicitado, sino que está en la obligación de entregar en el tiempo previsto (sea prestándose o comprando de otra farmacia)</w:t>
            </w:r>
          </w:p>
          <w:p w14:paraId="42F0147B" w14:textId="77777777" w:rsidR="005D1AA8" w:rsidRPr="008E44FD" w:rsidRDefault="005D1AA8" w:rsidP="008E44FD">
            <w:pPr>
              <w:jc w:val="both"/>
              <w:rPr>
                <w:rFonts w:asciiTheme="minorHAnsi" w:hAnsiTheme="minorHAnsi" w:cs="Arial"/>
                <w:lang w:val="es-BO"/>
              </w:rPr>
            </w:pPr>
          </w:p>
        </w:tc>
        <w:tc>
          <w:tcPr>
            <w:tcW w:w="1440" w:type="dxa"/>
          </w:tcPr>
          <w:p w14:paraId="0F4E9DE9" w14:textId="77777777" w:rsidR="005D1AA8" w:rsidRPr="008E44FD" w:rsidRDefault="005D1AA8">
            <w:pPr>
              <w:jc w:val="center"/>
              <w:rPr>
                <w:rFonts w:asciiTheme="minorHAnsi" w:hAnsiTheme="minorHAnsi" w:cs="Arial"/>
                <w:b/>
                <w:bCs/>
              </w:rPr>
            </w:pPr>
          </w:p>
        </w:tc>
        <w:tc>
          <w:tcPr>
            <w:tcW w:w="514" w:type="dxa"/>
          </w:tcPr>
          <w:p w14:paraId="560CA459" w14:textId="77777777" w:rsidR="005D1AA8" w:rsidRPr="008E44FD" w:rsidRDefault="005D1AA8">
            <w:pPr>
              <w:jc w:val="center"/>
              <w:rPr>
                <w:rFonts w:asciiTheme="minorHAnsi" w:hAnsiTheme="minorHAnsi" w:cs="Arial"/>
                <w:b/>
                <w:bCs/>
              </w:rPr>
            </w:pPr>
          </w:p>
        </w:tc>
        <w:tc>
          <w:tcPr>
            <w:tcW w:w="567" w:type="dxa"/>
          </w:tcPr>
          <w:p w14:paraId="3E09C6B8" w14:textId="77777777" w:rsidR="005D1AA8" w:rsidRPr="008E44FD" w:rsidRDefault="005D1AA8">
            <w:pPr>
              <w:jc w:val="center"/>
              <w:rPr>
                <w:rFonts w:asciiTheme="minorHAnsi" w:hAnsiTheme="minorHAnsi" w:cs="Arial"/>
                <w:b/>
                <w:bCs/>
              </w:rPr>
            </w:pPr>
          </w:p>
        </w:tc>
        <w:tc>
          <w:tcPr>
            <w:tcW w:w="1554" w:type="dxa"/>
          </w:tcPr>
          <w:p w14:paraId="18195943" w14:textId="77777777" w:rsidR="005D1AA8" w:rsidRPr="008E44FD" w:rsidRDefault="005D1AA8">
            <w:pPr>
              <w:jc w:val="center"/>
              <w:rPr>
                <w:rFonts w:asciiTheme="minorHAnsi" w:hAnsiTheme="minorHAnsi" w:cs="Arial"/>
                <w:b/>
                <w:bCs/>
              </w:rPr>
            </w:pPr>
          </w:p>
        </w:tc>
      </w:tr>
      <w:tr w:rsidR="00211688" w:rsidRPr="00211688" w14:paraId="13592B07" w14:textId="77777777" w:rsidTr="008E44FD">
        <w:trPr>
          <w:trHeight w:val="826"/>
          <w:jc w:val="center"/>
        </w:trPr>
        <w:tc>
          <w:tcPr>
            <w:tcW w:w="419" w:type="dxa"/>
          </w:tcPr>
          <w:p w14:paraId="5E07175A" w14:textId="77777777" w:rsidR="005D1AA8" w:rsidRPr="008E44FD" w:rsidRDefault="005D1AA8">
            <w:pPr>
              <w:jc w:val="center"/>
              <w:rPr>
                <w:rFonts w:asciiTheme="minorHAnsi" w:hAnsiTheme="minorHAnsi" w:cs="Arial"/>
              </w:rPr>
            </w:pPr>
            <w:r w:rsidRPr="008E44FD">
              <w:rPr>
                <w:rFonts w:asciiTheme="minorHAnsi" w:hAnsiTheme="minorHAnsi" w:cs="Arial"/>
              </w:rPr>
              <w:t>12</w:t>
            </w:r>
          </w:p>
        </w:tc>
        <w:tc>
          <w:tcPr>
            <w:tcW w:w="5419" w:type="dxa"/>
            <w:vAlign w:val="center"/>
          </w:tcPr>
          <w:p w14:paraId="5117C52A" w14:textId="77777777" w:rsidR="005D1AA8" w:rsidRPr="008E44FD" w:rsidRDefault="005D1AA8" w:rsidP="008E44FD">
            <w:pPr>
              <w:jc w:val="both"/>
              <w:rPr>
                <w:rFonts w:asciiTheme="minorHAnsi" w:hAnsiTheme="minorHAnsi" w:cs="Arial"/>
                <w:u w:val="single"/>
                <w:lang w:val="es-BO"/>
              </w:rPr>
            </w:pPr>
            <w:r w:rsidRPr="008E44FD">
              <w:rPr>
                <w:rFonts w:asciiTheme="minorHAnsi" w:hAnsiTheme="minorHAnsi" w:cs="Arial"/>
                <w:lang w:val="es-BO"/>
              </w:rPr>
              <w:t xml:space="preserve">Se requiere el servicio de farmacia de lunes a domingo y de 8:00 </w:t>
            </w:r>
            <w:proofErr w:type="spellStart"/>
            <w:r w:rsidRPr="008E44FD">
              <w:rPr>
                <w:rFonts w:asciiTheme="minorHAnsi" w:hAnsiTheme="minorHAnsi" w:cs="Arial"/>
                <w:lang w:val="es-BO"/>
              </w:rPr>
              <w:t>a.m</w:t>
            </w:r>
            <w:proofErr w:type="spellEnd"/>
            <w:r w:rsidRPr="008E44FD">
              <w:rPr>
                <w:rFonts w:asciiTheme="minorHAnsi" w:hAnsiTheme="minorHAnsi" w:cs="Arial"/>
                <w:lang w:val="es-BO"/>
              </w:rPr>
              <w:t xml:space="preserve"> hasta las 22 horas, incluyendo sábados, domingos y </w:t>
            </w:r>
            <w:r w:rsidRPr="008E44FD">
              <w:rPr>
                <w:rFonts w:asciiTheme="minorHAnsi" w:hAnsiTheme="minorHAnsi" w:cs="Arial"/>
                <w:u w:val="single"/>
                <w:lang w:val="es-BO"/>
              </w:rPr>
              <w:t>feriados.</w:t>
            </w:r>
          </w:p>
          <w:p w14:paraId="17F3C490" w14:textId="77777777" w:rsidR="005D1AA8" w:rsidRPr="008E44FD" w:rsidRDefault="005D1AA8" w:rsidP="008E44FD">
            <w:pPr>
              <w:jc w:val="both"/>
              <w:rPr>
                <w:rFonts w:asciiTheme="minorHAnsi" w:hAnsiTheme="minorHAnsi" w:cs="Arial"/>
              </w:rPr>
            </w:pPr>
          </w:p>
        </w:tc>
        <w:tc>
          <w:tcPr>
            <w:tcW w:w="1440" w:type="dxa"/>
          </w:tcPr>
          <w:p w14:paraId="7DC875CA" w14:textId="77777777" w:rsidR="005D1AA8" w:rsidRPr="008E44FD" w:rsidRDefault="005D1AA8">
            <w:pPr>
              <w:jc w:val="center"/>
              <w:rPr>
                <w:rFonts w:asciiTheme="minorHAnsi" w:hAnsiTheme="minorHAnsi" w:cs="Arial"/>
                <w:b/>
                <w:bCs/>
              </w:rPr>
            </w:pPr>
          </w:p>
        </w:tc>
        <w:tc>
          <w:tcPr>
            <w:tcW w:w="514" w:type="dxa"/>
          </w:tcPr>
          <w:p w14:paraId="0E5BD067" w14:textId="77777777" w:rsidR="005D1AA8" w:rsidRPr="008E44FD" w:rsidRDefault="005D1AA8">
            <w:pPr>
              <w:jc w:val="center"/>
              <w:rPr>
                <w:rFonts w:asciiTheme="minorHAnsi" w:hAnsiTheme="minorHAnsi" w:cs="Arial"/>
                <w:b/>
                <w:bCs/>
              </w:rPr>
            </w:pPr>
          </w:p>
        </w:tc>
        <w:tc>
          <w:tcPr>
            <w:tcW w:w="567" w:type="dxa"/>
          </w:tcPr>
          <w:p w14:paraId="7356C95F" w14:textId="77777777" w:rsidR="005D1AA8" w:rsidRPr="008E44FD" w:rsidRDefault="005D1AA8">
            <w:pPr>
              <w:jc w:val="center"/>
              <w:rPr>
                <w:rFonts w:asciiTheme="minorHAnsi" w:hAnsiTheme="minorHAnsi" w:cs="Arial"/>
                <w:b/>
                <w:bCs/>
              </w:rPr>
            </w:pPr>
          </w:p>
        </w:tc>
        <w:tc>
          <w:tcPr>
            <w:tcW w:w="1554" w:type="dxa"/>
          </w:tcPr>
          <w:p w14:paraId="63782610" w14:textId="77777777" w:rsidR="005D1AA8" w:rsidRPr="008E44FD" w:rsidRDefault="005D1AA8">
            <w:pPr>
              <w:jc w:val="center"/>
              <w:rPr>
                <w:rFonts w:asciiTheme="minorHAnsi" w:hAnsiTheme="minorHAnsi" w:cs="Arial"/>
                <w:b/>
                <w:bCs/>
              </w:rPr>
            </w:pPr>
          </w:p>
        </w:tc>
      </w:tr>
    </w:tbl>
    <w:p w14:paraId="425A0724" w14:textId="37BE7586" w:rsidR="00C97C11" w:rsidRDefault="00C97C11" w:rsidP="00476411">
      <w:pPr>
        <w:spacing w:after="60"/>
        <w:jc w:val="center"/>
        <w:rPr>
          <w:rFonts w:asciiTheme="minorHAnsi" w:hAnsiTheme="minorHAnsi" w:cstheme="minorHAnsi"/>
          <w:b/>
          <w:sz w:val="22"/>
          <w:szCs w:val="22"/>
        </w:rPr>
      </w:pPr>
    </w:p>
    <w:p w14:paraId="20AF6EB2" w14:textId="38290187" w:rsidR="0082798B" w:rsidRDefault="0082798B" w:rsidP="00476411">
      <w:pPr>
        <w:spacing w:after="60"/>
        <w:jc w:val="center"/>
        <w:rPr>
          <w:rFonts w:asciiTheme="minorHAnsi" w:hAnsiTheme="minorHAnsi" w:cstheme="minorHAnsi"/>
          <w:b/>
          <w:sz w:val="22"/>
          <w:szCs w:val="22"/>
        </w:rPr>
      </w:pPr>
    </w:p>
    <w:p w14:paraId="182C5E1B" w14:textId="77777777" w:rsidR="000A7E30" w:rsidRDefault="000A7E30" w:rsidP="00476411">
      <w:pPr>
        <w:spacing w:after="60"/>
        <w:jc w:val="center"/>
        <w:rPr>
          <w:rFonts w:asciiTheme="minorHAnsi" w:hAnsiTheme="minorHAnsi" w:cstheme="minorHAnsi"/>
          <w:b/>
          <w:sz w:val="22"/>
          <w:szCs w:val="22"/>
        </w:rPr>
      </w:pPr>
    </w:p>
    <w:p w14:paraId="7BE43267" w14:textId="586FD308" w:rsidR="0026260F" w:rsidRDefault="0026260F" w:rsidP="00476411">
      <w:pPr>
        <w:spacing w:after="60"/>
        <w:jc w:val="center"/>
        <w:rPr>
          <w:rFonts w:asciiTheme="minorHAnsi" w:hAnsiTheme="minorHAnsi" w:cstheme="minorHAnsi"/>
          <w:b/>
          <w:bCs/>
          <w:color w:val="000000" w:themeColor="text1"/>
          <w:sz w:val="22"/>
          <w:szCs w:val="22"/>
        </w:rPr>
      </w:pPr>
    </w:p>
    <w:p w14:paraId="54FFB83D" w14:textId="714BF04C" w:rsidR="00FC2D6C" w:rsidRDefault="00FC2D6C" w:rsidP="00476411">
      <w:pPr>
        <w:spacing w:after="60"/>
        <w:jc w:val="center"/>
        <w:rPr>
          <w:rFonts w:asciiTheme="minorHAnsi" w:hAnsiTheme="minorHAnsi" w:cstheme="minorHAnsi"/>
          <w:b/>
          <w:bCs/>
          <w:color w:val="000000" w:themeColor="text1"/>
          <w:sz w:val="22"/>
          <w:szCs w:val="22"/>
        </w:rPr>
      </w:pPr>
    </w:p>
    <w:p w14:paraId="094E8248" w14:textId="23E8C293" w:rsidR="00FC2D6C" w:rsidRDefault="00FC2D6C" w:rsidP="00476411">
      <w:pPr>
        <w:spacing w:after="60"/>
        <w:jc w:val="center"/>
        <w:rPr>
          <w:rFonts w:asciiTheme="minorHAnsi" w:hAnsiTheme="minorHAnsi" w:cstheme="minorHAnsi"/>
          <w:b/>
          <w:bCs/>
          <w:color w:val="000000" w:themeColor="text1"/>
          <w:sz w:val="22"/>
          <w:szCs w:val="22"/>
        </w:rPr>
      </w:pPr>
    </w:p>
    <w:p w14:paraId="337D40A5" w14:textId="6725B91B" w:rsidR="00FC2D6C" w:rsidRDefault="00FC2D6C" w:rsidP="00476411">
      <w:pPr>
        <w:spacing w:after="60"/>
        <w:jc w:val="center"/>
        <w:rPr>
          <w:rFonts w:asciiTheme="minorHAnsi" w:hAnsiTheme="minorHAnsi" w:cstheme="minorHAnsi"/>
          <w:b/>
          <w:bCs/>
          <w:color w:val="000000" w:themeColor="text1"/>
          <w:sz w:val="22"/>
          <w:szCs w:val="22"/>
        </w:rPr>
      </w:pPr>
    </w:p>
    <w:p w14:paraId="2D3B1F5F" w14:textId="502F3BD4" w:rsidR="00FC2D6C" w:rsidRDefault="00FC2D6C" w:rsidP="00476411">
      <w:pPr>
        <w:spacing w:after="60"/>
        <w:jc w:val="center"/>
        <w:rPr>
          <w:rFonts w:asciiTheme="minorHAnsi" w:hAnsiTheme="minorHAnsi" w:cstheme="minorHAnsi"/>
          <w:b/>
          <w:bCs/>
          <w:color w:val="000000" w:themeColor="text1"/>
          <w:sz w:val="22"/>
          <w:szCs w:val="22"/>
        </w:rPr>
      </w:pPr>
    </w:p>
    <w:p w14:paraId="3F171652" w14:textId="73C02D9D" w:rsidR="00FC2D6C" w:rsidRDefault="00FC2D6C" w:rsidP="00476411">
      <w:pPr>
        <w:spacing w:after="60"/>
        <w:jc w:val="center"/>
        <w:rPr>
          <w:rFonts w:asciiTheme="minorHAnsi" w:hAnsiTheme="minorHAnsi" w:cstheme="minorHAnsi"/>
          <w:b/>
          <w:bCs/>
          <w:color w:val="000000" w:themeColor="text1"/>
          <w:sz w:val="22"/>
          <w:szCs w:val="22"/>
        </w:rPr>
      </w:pPr>
    </w:p>
    <w:p w14:paraId="2EA2DA78" w14:textId="38A3FFF1" w:rsidR="00FC2D6C" w:rsidRDefault="00FC2D6C" w:rsidP="00476411">
      <w:pPr>
        <w:spacing w:after="60"/>
        <w:jc w:val="center"/>
        <w:rPr>
          <w:rFonts w:asciiTheme="minorHAnsi" w:hAnsiTheme="minorHAnsi" w:cstheme="minorHAnsi"/>
          <w:b/>
          <w:bCs/>
          <w:color w:val="000000" w:themeColor="text1"/>
          <w:sz w:val="22"/>
          <w:szCs w:val="22"/>
        </w:rPr>
      </w:pPr>
    </w:p>
    <w:p w14:paraId="069E8BEF" w14:textId="0B6AF8F7" w:rsidR="00FC2D6C" w:rsidRDefault="00FC2D6C" w:rsidP="00476411">
      <w:pPr>
        <w:spacing w:after="60"/>
        <w:jc w:val="center"/>
        <w:rPr>
          <w:rFonts w:asciiTheme="minorHAnsi" w:hAnsiTheme="minorHAnsi" w:cstheme="minorHAnsi"/>
          <w:b/>
          <w:bCs/>
          <w:color w:val="000000" w:themeColor="text1"/>
          <w:sz w:val="22"/>
          <w:szCs w:val="22"/>
        </w:rPr>
      </w:pPr>
    </w:p>
    <w:p w14:paraId="21DDC47E" w14:textId="53C7E86B" w:rsidR="00FC2D6C" w:rsidRDefault="00FC2D6C" w:rsidP="00476411">
      <w:pPr>
        <w:spacing w:after="60"/>
        <w:jc w:val="center"/>
        <w:rPr>
          <w:rFonts w:asciiTheme="minorHAnsi" w:hAnsiTheme="minorHAnsi" w:cstheme="minorHAnsi"/>
          <w:b/>
          <w:bCs/>
          <w:color w:val="000000" w:themeColor="text1"/>
          <w:sz w:val="22"/>
          <w:szCs w:val="22"/>
        </w:rPr>
      </w:pPr>
    </w:p>
    <w:p w14:paraId="372C3820" w14:textId="3671E2A4" w:rsidR="00FC2D6C" w:rsidRDefault="00FC2D6C" w:rsidP="00476411">
      <w:pPr>
        <w:spacing w:after="60"/>
        <w:jc w:val="center"/>
        <w:rPr>
          <w:rFonts w:asciiTheme="minorHAnsi" w:hAnsiTheme="minorHAnsi" w:cstheme="minorHAnsi"/>
          <w:b/>
          <w:bCs/>
          <w:color w:val="000000" w:themeColor="text1"/>
          <w:sz w:val="22"/>
          <w:szCs w:val="22"/>
        </w:rPr>
      </w:pPr>
    </w:p>
    <w:p w14:paraId="4A107E33" w14:textId="75C65572" w:rsidR="00FC2D6C" w:rsidRDefault="00FC2D6C" w:rsidP="00476411">
      <w:pPr>
        <w:spacing w:after="60"/>
        <w:jc w:val="center"/>
        <w:rPr>
          <w:rFonts w:asciiTheme="minorHAnsi" w:hAnsiTheme="minorHAnsi" w:cstheme="minorHAnsi"/>
          <w:b/>
          <w:bCs/>
          <w:color w:val="000000" w:themeColor="text1"/>
          <w:sz w:val="22"/>
          <w:szCs w:val="22"/>
        </w:rPr>
      </w:pPr>
    </w:p>
    <w:p w14:paraId="54C8FE55" w14:textId="3DD1EFE6" w:rsidR="00FC2D6C" w:rsidRDefault="00FC2D6C" w:rsidP="00476411">
      <w:pPr>
        <w:spacing w:after="60"/>
        <w:jc w:val="center"/>
        <w:rPr>
          <w:rFonts w:asciiTheme="minorHAnsi" w:hAnsiTheme="minorHAnsi" w:cstheme="minorHAnsi"/>
          <w:b/>
          <w:bCs/>
          <w:color w:val="000000" w:themeColor="text1"/>
          <w:sz w:val="22"/>
          <w:szCs w:val="22"/>
        </w:rPr>
      </w:pPr>
    </w:p>
    <w:p w14:paraId="39ED2F69" w14:textId="5B40955A" w:rsidR="00FC2D6C" w:rsidRDefault="00FC2D6C" w:rsidP="00476411">
      <w:pPr>
        <w:spacing w:after="60"/>
        <w:jc w:val="center"/>
        <w:rPr>
          <w:rFonts w:asciiTheme="minorHAnsi" w:hAnsiTheme="minorHAnsi" w:cstheme="minorHAnsi"/>
          <w:b/>
          <w:bCs/>
          <w:color w:val="000000" w:themeColor="text1"/>
          <w:sz w:val="22"/>
          <w:szCs w:val="22"/>
        </w:rPr>
      </w:pPr>
    </w:p>
    <w:p w14:paraId="57AE7F1A" w14:textId="5C4EE761" w:rsidR="00FC2D6C" w:rsidRDefault="00FC2D6C" w:rsidP="00476411">
      <w:pPr>
        <w:spacing w:after="60"/>
        <w:jc w:val="center"/>
        <w:rPr>
          <w:rFonts w:asciiTheme="minorHAnsi" w:hAnsiTheme="minorHAnsi" w:cstheme="minorHAnsi"/>
          <w:b/>
          <w:bCs/>
          <w:color w:val="000000" w:themeColor="text1"/>
          <w:sz w:val="22"/>
          <w:szCs w:val="22"/>
        </w:rPr>
      </w:pPr>
    </w:p>
    <w:p w14:paraId="5A0F5365" w14:textId="18FF3DC2" w:rsidR="00FC2D6C" w:rsidRDefault="00FC2D6C" w:rsidP="00476411">
      <w:pPr>
        <w:spacing w:after="60"/>
        <w:jc w:val="center"/>
        <w:rPr>
          <w:rFonts w:asciiTheme="minorHAnsi" w:hAnsiTheme="minorHAnsi" w:cstheme="minorHAnsi"/>
          <w:b/>
          <w:bCs/>
          <w:color w:val="000000" w:themeColor="text1"/>
          <w:sz w:val="22"/>
          <w:szCs w:val="22"/>
        </w:rPr>
      </w:pPr>
    </w:p>
    <w:p w14:paraId="12F0FCD1" w14:textId="77777777" w:rsidR="00FC2D6C" w:rsidRPr="00830F45" w:rsidRDefault="00FC2D6C" w:rsidP="00476411">
      <w:pPr>
        <w:spacing w:after="60"/>
        <w:jc w:val="center"/>
        <w:rPr>
          <w:rFonts w:asciiTheme="minorHAnsi" w:hAnsiTheme="minorHAnsi" w:cstheme="minorHAnsi"/>
          <w:b/>
          <w:bCs/>
          <w:color w:val="000000" w:themeColor="text1"/>
          <w:sz w:val="22"/>
          <w:szCs w:val="22"/>
        </w:rPr>
      </w:pPr>
    </w:p>
    <w:p w14:paraId="260E5DA2" w14:textId="35A32976" w:rsidR="00476411" w:rsidRPr="00830F45" w:rsidRDefault="00B37567" w:rsidP="00476411">
      <w:pPr>
        <w:spacing w:after="60"/>
        <w:jc w:val="center"/>
        <w:rPr>
          <w:rFonts w:asciiTheme="minorHAnsi" w:hAnsiTheme="minorHAnsi" w:cstheme="minorHAnsi"/>
          <w:b/>
          <w:bCs/>
          <w:color w:val="000000" w:themeColor="text1"/>
          <w:sz w:val="22"/>
          <w:szCs w:val="22"/>
        </w:rPr>
      </w:pPr>
      <w:r w:rsidRPr="00830F45">
        <w:rPr>
          <w:rFonts w:asciiTheme="minorHAnsi" w:hAnsiTheme="minorHAnsi" w:cstheme="minorHAnsi"/>
          <w:b/>
          <w:bCs/>
          <w:color w:val="000000" w:themeColor="text1"/>
          <w:sz w:val="22"/>
          <w:szCs w:val="22"/>
        </w:rPr>
        <w:lastRenderedPageBreak/>
        <w:t xml:space="preserve">FORMULARIO </w:t>
      </w:r>
      <w:proofErr w:type="spellStart"/>
      <w:r w:rsidR="00476411" w:rsidRPr="00830F45">
        <w:rPr>
          <w:rFonts w:asciiTheme="minorHAnsi" w:hAnsiTheme="minorHAnsi" w:cstheme="minorHAnsi"/>
          <w:b/>
          <w:bCs/>
          <w:color w:val="000000" w:themeColor="text1"/>
          <w:sz w:val="22"/>
          <w:szCs w:val="22"/>
        </w:rPr>
        <w:t>N°</w:t>
      </w:r>
      <w:proofErr w:type="spellEnd"/>
      <w:r w:rsidR="00476411" w:rsidRPr="00830F45">
        <w:rPr>
          <w:rFonts w:asciiTheme="minorHAnsi" w:hAnsiTheme="minorHAnsi" w:cstheme="minorHAnsi"/>
          <w:b/>
          <w:bCs/>
          <w:color w:val="000000" w:themeColor="text1"/>
          <w:sz w:val="22"/>
          <w:szCs w:val="22"/>
        </w:rPr>
        <w:t xml:space="preserve"> </w:t>
      </w:r>
      <w:r w:rsidR="00C97C11" w:rsidRPr="00830F45">
        <w:rPr>
          <w:rFonts w:asciiTheme="minorHAnsi" w:hAnsiTheme="minorHAnsi" w:cstheme="minorHAnsi"/>
          <w:b/>
          <w:bCs/>
          <w:color w:val="000000" w:themeColor="text1"/>
          <w:sz w:val="22"/>
          <w:szCs w:val="22"/>
        </w:rPr>
        <w:t>4</w:t>
      </w:r>
    </w:p>
    <w:p w14:paraId="7F14D816" w14:textId="68BE80DA" w:rsidR="00FC2D6C" w:rsidRDefault="00FC2D6C" w:rsidP="00FC2D6C">
      <w:pPr>
        <w:spacing w:after="60"/>
        <w:jc w:val="center"/>
        <w:rPr>
          <w:rFonts w:asciiTheme="minorHAnsi" w:hAnsiTheme="minorHAnsi" w:cstheme="minorHAnsi"/>
          <w:b/>
          <w:bCs/>
          <w:color w:val="000000" w:themeColor="text1"/>
          <w:sz w:val="22"/>
          <w:szCs w:val="22"/>
        </w:rPr>
      </w:pPr>
      <w:r w:rsidRPr="00FC2D6C">
        <w:rPr>
          <w:rFonts w:asciiTheme="minorHAnsi" w:hAnsiTheme="minorHAnsi" w:cstheme="minorHAnsi"/>
          <w:b/>
          <w:bCs/>
          <w:color w:val="000000" w:themeColor="text1"/>
          <w:sz w:val="22"/>
          <w:szCs w:val="22"/>
        </w:rPr>
        <w:t>CARTA DE PRESENTACIÓN DE LA PROPUESTA ECONÓMICA</w:t>
      </w:r>
    </w:p>
    <w:p w14:paraId="6F6218BD" w14:textId="6072BF91" w:rsidR="00761817" w:rsidRPr="00FC2D6C" w:rsidRDefault="00761817" w:rsidP="00FC2D6C">
      <w:pPr>
        <w:spacing w:after="60"/>
        <w:jc w:val="center"/>
        <w:rPr>
          <w:rFonts w:asciiTheme="minorHAnsi" w:hAnsiTheme="minorHAnsi" w:cstheme="minorHAnsi"/>
          <w:b/>
          <w:bCs/>
          <w:color w:val="000000" w:themeColor="text1"/>
          <w:sz w:val="22"/>
          <w:szCs w:val="22"/>
        </w:rPr>
      </w:pPr>
      <w:r w:rsidRPr="00761817">
        <w:rPr>
          <w:rFonts w:asciiTheme="minorHAnsi" w:hAnsiTheme="minorHAnsi" w:cstheme="minorHAnsi"/>
          <w:b/>
          <w:bCs/>
          <w:color w:val="000000" w:themeColor="text1"/>
          <w:sz w:val="22"/>
          <w:szCs w:val="22"/>
        </w:rPr>
        <w:t>NOTA: Se considerará un incremento máximo de hasta un 15% sobre el precio de compra del medicamento.</w:t>
      </w:r>
    </w:p>
    <w:p w14:paraId="5DB2BC1A" w14:textId="77777777" w:rsidR="00FC2D6C" w:rsidRPr="00FC2D6C" w:rsidRDefault="00FC2D6C" w:rsidP="00FC2D6C">
      <w:pPr>
        <w:spacing w:after="60"/>
        <w:jc w:val="center"/>
        <w:rPr>
          <w:rFonts w:asciiTheme="minorHAnsi" w:hAnsiTheme="minorHAnsi" w:cstheme="minorHAnsi"/>
          <w:b/>
          <w:bCs/>
          <w:color w:val="000000" w:themeColor="text1"/>
          <w:sz w:val="22"/>
          <w:szCs w:val="22"/>
        </w:rPr>
      </w:pPr>
    </w:p>
    <w:p w14:paraId="2CE711E1" w14:textId="77777777" w:rsidR="00FC2D6C" w:rsidRPr="00FC2D6C" w:rsidRDefault="00FC2D6C" w:rsidP="00FC2D6C">
      <w:pPr>
        <w:spacing w:after="60"/>
        <w:jc w:val="center"/>
        <w:rPr>
          <w:rFonts w:asciiTheme="minorHAnsi" w:hAnsiTheme="minorHAnsi" w:cstheme="minorHAnsi"/>
          <w:b/>
          <w:bCs/>
          <w:color w:val="000000" w:themeColor="text1"/>
          <w:sz w:val="22"/>
          <w:szCs w:val="22"/>
        </w:rPr>
      </w:pPr>
    </w:p>
    <w:p w14:paraId="37A5B5D0" w14:textId="77777777" w:rsidR="00FC2D6C" w:rsidRPr="008E44FD" w:rsidRDefault="00FC2D6C" w:rsidP="008E44FD">
      <w:pPr>
        <w:spacing w:after="60"/>
        <w:jc w:val="right"/>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Fecha ---------------------------------------</w:t>
      </w:r>
    </w:p>
    <w:p w14:paraId="6B3CB491" w14:textId="77777777" w:rsidR="00FC2D6C" w:rsidRPr="008E44FD" w:rsidRDefault="00FC2D6C" w:rsidP="008E44FD">
      <w:pPr>
        <w:spacing w:after="60"/>
        <w:jc w:val="right"/>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ab/>
      </w:r>
    </w:p>
    <w:p w14:paraId="12E80DDF" w14:textId="77777777" w:rsidR="00FC2D6C" w:rsidRPr="008E44FD" w:rsidRDefault="00FC2D6C" w:rsidP="008E44FD">
      <w:pPr>
        <w:spacing w:after="60"/>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Señores</w:t>
      </w:r>
    </w:p>
    <w:p w14:paraId="6B68ECC4" w14:textId="77777777" w:rsidR="00FC2D6C" w:rsidRPr="008E44FD" w:rsidRDefault="00FC2D6C" w:rsidP="008E44FD">
      <w:pPr>
        <w:spacing w:after="60"/>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Caja de Salud de la Banca Privada</w:t>
      </w:r>
    </w:p>
    <w:p w14:paraId="3350035B" w14:textId="77777777" w:rsidR="00FC2D6C" w:rsidRPr="008E44FD" w:rsidRDefault="00FC2D6C" w:rsidP="008E44FD">
      <w:pPr>
        <w:spacing w:after="60"/>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Presente</w:t>
      </w:r>
    </w:p>
    <w:p w14:paraId="1F9D801E" w14:textId="77777777" w:rsidR="00FC2D6C" w:rsidRPr="00FC2D6C" w:rsidRDefault="00FC2D6C" w:rsidP="00FC2D6C">
      <w:pPr>
        <w:spacing w:after="60"/>
        <w:jc w:val="center"/>
        <w:rPr>
          <w:rFonts w:asciiTheme="minorHAnsi" w:hAnsiTheme="minorHAnsi" w:cstheme="minorHAnsi"/>
          <w:b/>
          <w:bCs/>
          <w:color w:val="000000" w:themeColor="text1"/>
          <w:sz w:val="22"/>
          <w:szCs w:val="22"/>
        </w:rPr>
      </w:pPr>
    </w:p>
    <w:p w14:paraId="7848D25E" w14:textId="77777777" w:rsidR="00FC2D6C" w:rsidRPr="00FC2D6C" w:rsidRDefault="00FC2D6C" w:rsidP="008E44FD">
      <w:pPr>
        <w:spacing w:after="60"/>
        <w:jc w:val="right"/>
        <w:rPr>
          <w:rFonts w:asciiTheme="minorHAnsi" w:hAnsiTheme="minorHAnsi" w:cstheme="minorHAnsi"/>
          <w:b/>
          <w:bCs/>
          <w:color w:val="000000" w:themeColor="text1"/>
          <w:sz w:val="22"/>
          <w:szCs w:val="22"/>
        </w:rPr>
      </w:pPr>
      <w:r w:rsidRPr="00FC2D6C">
        <w:rPr>
          <w:rFonts w:asciiTheme="minorHAnsi" w:hAnsiTheme="minorHAnsi" w:cstheme="minorHAnsi"/>
          <w:b/>
          <w:bCs/>
          <w:color w:val="000000" w:themeColor="text1"/>
          <w:sz w:val="22"/>
          <w:szCs w:val="22"/>
        </w:rPr>
        <w:tab/>
        <w:t>REF.: …………………………………………………………………</w:t>
      </w:r>
    </w:p>
    <w:p w14:paraId="1CBB4754" w14:textId="77777777" w:rsidR="00FC2D6C" w:rsidRPr="00FC2D6C" w:rsidRDefault="00FC2D6C" w:rsidP="00FC2D6C">
      <w:pPr>
        <w:spacing w:after="60"/>
        <w:jc w:val="center"/>
        <w:rPr>
          <w:rFonts w:asciiTheme="minorHAnsi" w:hAnsiTheme="minorHAnsi" w:cstheme="minorHAnsi"/>
          <w:b/>
          <w:bCs/>
          <w:color w:val="000000" w:themeColor="text1"/>
          <w:sz w:val="22"/>
          <w:szCs w:val="22"/>
        </w:rPr>
      </w:pPr>
    </w:p>
    <w:p w14:paraId="57AC19A3" w14:textId="77777777" w:rsidR="00FC2D6C" w:rsidRPr="008E44FD" w:rsidRDefault="00FC2D6C" w:rsidP="008E44FD">
      <w:pPr>
        <w:spacing w:after="60"/>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Estimados señores:</w:t>
      </w:r>
    </w:p>
    <w:p w14:paraId="00605DEE" w14:textId="77777777" w:rsidR="00FC2D6C" w:rsidRPr="008E44FD" w:rsidRDefault="00FC2D6C" w:rsidP="008E44FD">
      <w:pPr>
        <w:spacing w:after="60"/>
        <w:rPr>
          <w:rFonts w:asciiTheme="minorHAnsi" w:hAnsiTheme="minorHAnsi" w:cstheme="minorHAnsi"/>
          <w:color w:val="000000" w:themeColor="text1"/>
          <w:sz w:val="22"/>
          <w:szCs w:val="22"/>
        </w:rPr>
      </w:pPr>
    </w:p>
    <w:p w14:paraId="0C003387" w14:textId="77777777" w:rsidR="00FC2D6C" w:rsidRPr="00FC2D6C" w:rsidRDefault="00FC2D6C" w:rsidP="008E44FD">
      <w:pPr>
        <w:spacing w:after="60"/>
        <w:jc w:val="both"/>
        <w:rPr>
          <w:rFonts w:asciiTheme="minorHAnsi" w:hAnsiTheme="minorHAnsi" w:cstheme="minorHAnsi"/>
          <w:b/>
          <w:bCs/>
          <w:color w:val="000000" w:themeColor="text1"/>
          <w:sz w:val="22"/>
          <w:szCs w:val="22"/>
        </w:rPr>
      </w:pPr>
      <w:r w:rsidRPr="008E44FD">
        <w:rPr>
          <w:rFonts w:asciiTheme="minorHAnsi" w:hAnsiTheme="minorHAnsi" w:cstheme="minorHAnsi"/>
          <w:color w:val="000000" w:themeColor="text1"/>
          <w:sz w:val="22"/>
          <w:szCs w:val="22"/>
        </w:rPr>
        <w:t>De acuerdo a los términos de referencia, nuestra Empresa ……………………</w:t>
      </w:r>
      <w:r w:rsidRPr="00FC2D6C">
        <w:rPr>
          <w:rFonts w:asciiTheme="minorHAnsi" w:hAnsiTheme="minorHAnsi" w:cstheme="minorHAnsi"/>
          <w:b/>
          <w:bCs/>
          <w:color w:val="000000" w:themeColor="text1"/>
          <w:sz w:val="22"/>
          <w:szCs w:val="22"/>
        </w:rPr>
        <w:t xml:space="preserve"> </w:t>
      </w:r>
      <w:r w:rsidRPr="00FC2D6C">
        <w:rPr>
          <w:rFonts w:asciiTheme="minorHAnsi" w:hAnsiTheme="minorHAnsi" w:cstheme="minorHAnsi"/>
          <w:b/>
          <w:bCs/>
          <w:i/>
          <w:color w:val="000000" w:themeColor="text1"/>
          <w:sz w:val="22"/>
          <w:szCs w:val="22"/>
        </w:rPr>
        <w:t>(indicar el nombre de la Farmacia )</w:t>
      </w:r>
      <w:r w:rsidRPr="00FC2D6C">
        <w:rPr>
          <w:rFonts w:asciiTheme="minorHAnsi" w:hAnsiTheme="minorHAnsi" w:cstheme="minorHAnsi"/>
          <w:b/>
          <w:bCs/>
          <w:color w:val="000000" w:themeColor="text1"/>
          <w:sz w:val="22"/>
          <w:szCs w:val="22"/>
        </w:rPr>
        <w:t xml:space="preserve"> </w:t>
      </w:r>
      <w:r w:rsidRPr="008E44FD">
        <w:rPr>
          <w:rFonts w:asciiTheme="minorHAnsi" w:hAnsiTheme="minorHAnsi" w:cstheme="minorHAnsi"/>
          <w:color w:val="000000" w:themeColor="text1"/>
          <w:sz w:val="22"/>
          <w:szCs w:val="22"/>
        </w:rPr>
        <w:t>ofrece proveer los servicios de farmacia particular en la Dispensación de Productos Farmacéuticos, incrementando del</w:t>
      </w:r>
      <w:proofErr w:type="gramStart"/>
      <w:r w:rsidRPr="008E44FD">
        <w:rPr>
          <w:rFonts w:asciiTheme="minorHAnsi" w:hAnsiTheme="minorHAnsi" w:cstheme="minorHAnsi"/>
          <w:color w:val="000000" w:themeColor="text1"/>
          <w:sz w:val="22"/>
          <w:szCs w:val="22"/>
        </w:rPr>
        <w:t>…….</w:t>
      </w:r>
      <w:proofErr w:type="gramEnd"/>
      <w:r w:rsidRPr="008E44FD">
        <w:rPr>
          <w:rFonts w:asciiTheme="minorHAnsi" w:hAnsiTheme="minorHAnsi" w:cstheme="minorHAnsi"/>
          <w:color w:val="000000" w:themeColor="text1"/>
          <w:sz w:val="22"/>
          <w:szCs w:val="22"/>
        </w:rPr>
        <w:t xml:space="preserve">. % al precio unitario del costo de Distribuidora </w:t>
      </w:r>
      <w:r w:rsidRPr="00FC2D6C">
        <w:rPr>
          <w:rFonts w:asciiTheme="minorHAnsi" w:hAnsiTheme="minorHAnsi" w:cstheme="minorHAnsi"/>
          <w:b/>
          <w:bCs/>
          <w:i/>
          <w:color w:val="000000" w:themeColor="text1"/>
          <w:sz w:val="22"/>
          <w:szCs w:val="22"/>
        </w:rPr>
        <w:t>(Literal y numeral en bolivianos).</w:t>
      </w:r>
    </w:p>
    <w:p w14:paraId="7EC58121" w14:textId="77777777" w:rsidR="00FC2D6C" w:rsidRPr="00FC2D6C" w:rsidRDefault="00FC2D6C" w:rsidP="00FC2D6C">
      <w:pPr>
        <w:spacing w:after="60"/>
        <w:jc w:val="center"/>
        <w:rPr>
          <w:rFonts w:asciiTheme="minorHAnsi" w:hAnsiTheme="minorHAnsi" w:cstheme="minorHAnsi"/>
          <w:b/>
          <w:bCs/>
          <w:color w:val="000000" w:themeColor="text1"/>
          <w:sz w:val="22"/>
          <w:szCs w:val="22"/>
        </w:rPr>
      </w:pPr>
    </w:p>
    <w:p w14:paraId="79F7DB51" w14:textId="77777777" w:rsidR="00FC2D6C" w:rsidRPr="00FC2D6C" w:rsidRDefault="00FC2D6C" w:rsidP="00FC2D6C">
      <w:pPr>
        <w:spacing w:after="60"/>
        <w:jc w:val="center"/>
        <w:rPr>
          <w:rFonts w:asciiTheme="minorHAnsi" w:hAnsiTheme="minorHAnsi" w:cstheme="minorHAnsi"/>
          <w:b/>
          <w:bCs/>
          <w:color w:val="000000" w:themeColor="text1"/>
          <w:sz w:val="22"/>
          <w:szCs w:val="22"/>
        </w:rPr>
      </w:pPr>
      <w:r w:rsidRPr="00FC2D6C">
        <w:rPr>
          <w:rFonts w:asciiTheme="minorHAnsi" w:hAnsiTheme="minorHAnsi" w:cstheme="minorHAnsi"/>
          <w:b/>
          <w:bCs/>
          <w:color w:val="000000" w:themeColor="text1"/>
          <w:sz w:val="22"/>
          <w:szCs w:val="22"/>
        </w:rPr>
        <w:t>Declaramos y garantizamos que hemos examinado los términos de referencia, así como los formularios para la presentación de la propuesta y que, en virtud de ello, aceptamos sin reservas todas las estipulaciones de dichos documentos.</w:t>
      </w:r>
    </w:p>
    <w:p w14:paraId="34A5AB96" w14:textId="77777777" w:rsidR="00FC2D6C" w:rsidRPr="00FC2D6C" w:rsidRDefault="00FC2D6C" w:rsidP="00FC2D6C">
      <w:pPr>
        <w:spacing w:after="60"/>
        <w:jc w:val="center"/>
        <w:rPr>
          <w:rFonts w:asciiTheme="minorHAnsi" w:hAnsiTheme="minorHAnsi" w:cstheme="minorHAnsi"/>
          <w:b/>
          <w:bCs/>
          <w:color w:val="000000" w:themeColor="text1"/>
          <w:sz w:val="22"/>
          <w:szCs w:val="22"/>
        </w:rPr>
      </w:pPr>
    </w:p>
    <w:p w14:paraId="52B46864" w14:textId="77777777" w:rsidR="00FC2D6C" w:rsidRPr="008E44FD" w:rsidRDefault="00FC2D6C" w:rsidP="00FC2D6C">
      <w:pPr>
        <w:spacing w:after="60"/>
        <w:jc w:val="center"/>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Hasta que el documento final de contrato sea procesado, reconoceremos como documentos obligatorios la propuesta y la aceptación escrita por parte de la Caja de Salud de la Banca Privada.</w:t>
      </w:r>
    </w:p>
    <w:p w14:paraId="6E15A86E" w14:textId="77777777" w:rsidR="00FC2D6C" w:rsidRPr="008E44FD" w:rsidRDefault="00FC2D6C" w:rsidP="00FC2D6C">
      <w:pPr>
        <w:spacing w:after="60"/>
        <w:jc w:val="center"/>
        <w:rPr>
          <w:rFonts w:asciiTheme="minorHAnsi" w:hAnsiTheme="minorHAnsi" w:cstheme="minorHAnsi"/>
          <w:color w:val="000000" w:themeColor="text1"/>
          <w:sz w:val="22"/>
          <w:szCs w:val="22"/>
        </w:rPr>
      </w:pPr>
    </w:p>
    <w:p w14:paraId="4FEB7793" w14:textId="77777777" w:rsidR="00FC2D6C" w:rsidRPr="008E44FD" w:rsidRDefault="00FC2D6C" w:rsidP="00FC2D6C">
      <w:pPr>
        <w:spacing w:after="60"/>
        <w:jc w:val="center"/>
        <w:rPr>
          <w:rFonts w:asciiTheme="minorHAnsi" w:hAnsiTheme="minorHAnsi" w:cstheme="minorHAnsi"/>
          <w:color w:val="000000" w:themeColor="text1"/>
          <w:sz w:val="22"/>
          <w:szCs w:val="22"/>
        </w:rPr>
      </w:pPr>
    </w:p>
    <w:p w14:paraId="175726BC" w14:textId="77777777" w:rsidR="00FC2D6C" w:rsidRPr="008E44FD" w:rsidRDefault="00FC2D6C" w:rsidP="00FC2D6C">
      <w:pPr>
        <w:spacing w:after="60"/>
        <w:jc w:val="center"/>
        <w:rPr>
          <w:rFonts w:asciiTheme="minorHAnsi" w:hAnsiTheme="minorHAnsi" w:cstheme="minorHAnsi"/>
          <w:color w:val="000000" w:themeColor="text1"/>
          <w:sz w:val="22"/>
          <w:szCs w:val="22"/>
        </w:rPr>
      </w:pPr>
    </w:p>
    <w:p w14:paraId="0575B618" w14:textId="77777777" w:rsidR="00FC2D6C" w:rsidRPr="008E44FD" w:rsidRDefault="00FC2D6C" w:rsidP="00FC2D6C">
      <w:pPr>
        <w:spacing w:after="60"/>
        <w:jc w:val="center"/>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_________________________________</w:t>
      </w:r>
    </w:p>
    <w:p w14:paraId="0FD76840" w14:textId="77777777" w:rsidR="00FC2D6C" w:rsidRPr="008E44FD" w:rsidRDefault="00FC2D6C" w:rsidP="00FC2D6C">
      <w:pPr>
        <w:spacing w:after="60"/>
        <w:jc w:val="center"/>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Nombre del Representante Legal</w:t>
      </w:r>
    </w:p>
    <w:p w14:paraId="55C71533" w14:textId="77777777" w:rsidR="00FC2D6C" w:rsidRPr="008E44FD" w:rsidRDefault="00FC2D6C" w:rsidP="00FC2D6C">
      <w:pPr>
        <w:spacing w:after="60"/>
        <w:jc w:val="center"/>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del Proponente</w:t>
      </w:r>
    </w:p>
    <w:p w14:paraId="518516F9" w14:textId="77777777" w:rsidR="00FC2D6C" w:rsidRPr="008E44FD" w:rsidRDefault="00FC2D6C" w:rsidP="00FC2D6C">
      <w:pPr>
        <w:spacing w:after="60"/>
        <w:jc w:val="center"/>
        <w:rPr>
          <w:rFonts w:asciiTheme="minorHAnsi" w:hAnsiTheme="minorHAnsi" w:cstheme="minorHAnsi"/>
          <w:color w:val="000000" w:themeColor="text1"/>
          <w:sz w:val="22"/>
          <w:szCs w:val="22"/>
        </w:rPr>
      </w:pPr>
    </w:p>
    <w:p w14:paraId="79CF394D" w14:textId="77777777" w:rsidR="00FC2D6C" w:rsidRPr="008E44FD" w:rsidRDefault="00FC2D6C" w:rsidP="00FC2D6C">
      <w:pPr>
        <w:spacing w:after="60"/>
        <w:jc w:val="center"/>
        <w:rPr>
          <w:rFonts w:asciiTheme="minorHAnsi" w:hAnsiTheme="minorHAnsi" w:cstheme="minorHAnsi"/>
          <w:color w:val="000000" w:themeColor="text1"/>
          <w:sz w:val="22"/>
          <w:szCs w:val="22"/>
        </w:rPr>
      </w:pPr>
    </w:p>
    <w:p w14:paraId="1DD63FED" w14:textId="77777777" w:rsidR="00FC2D6C" w:rsidRPr="008E44FD" w:rsidRDefault="00FC2D6C" w:rsidP="00FC2D6C">
      <w:pPr>
        <w:spacing w:after="60"/>
        <w:jc w:val="center"/>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______________</w:t>
      </w:r>
    </w:p>
    <w:p w14:paraId="3F5F31CD" w14:textId="77777777" w:rsidR="00FC2D6C" w:rsidRPr="008E44FD" w:rsidRDefault="00FC2D6C" w:rsidP="00FC2D6C">
      <w:pPr>
        <w:spacing w:after="60"/>
        <w:jc w:val="center"/>
        <w:rPr>
          <w:rFonts w:asciiTheme="minorHAnsi" w:hAnsiTheme="minorHAnsi" w:cstheme="minorHAnsi"/>
          <w:color w:val="000000" w:themeColor="text1"/>
          <w:sz w:val="22"/>
          <w:szCs w:val="22"/>
        </w:rPr>
      </w:pPr>
      <w:r w:rsidRPr="008E44FD">
        <w:rPr>
          <w:rFonts w:asciiTheme="minorHAnsi" w:hAnsiTheme="minorHAnsi" w:cstheme="minorHAnsi"/>
          <w:color w:val="000000" w:themeColor="text1"/>
          <w:sz w:val="22"/>
          <w:szCs w:val="22"/>
        </w:rPr>
        <w:t xml:space="preserve">Firma </w:t>
      </w:r>
    </w:p>
    <w:p w14:paraId="106E5E36" w14:textId="473E155D" w:rsidR="00B37567" w:rsidRPr="00830F45" w:rsidRDefault="00B37567" w:rsidP="00FC2D6C">
      <w:pPr>
        <w:spacing w:after="60"/>
        <w:jc w:val="center"/>
        <w:rPr>
          <w:rFonts w:asciiTheme="minorHAnsi" w:hAnsiTheme="minorHAnsi" w:cstheme="minorHAnsi"/>
          <w:b/>
          <w:bCs/>
          <w:sz w:val="22"/>
          <w:szCs w:val="22"/>
        </w:rPr>
      </w:pPr>
    </w:p>
    <w:sectPr w:rsidR="00B37567" w:rsidRPr="00830F45"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1795" w14:textId="77777777" w:rsidR="00556B04" w:rsidRDefault="00556B04" w:rsidP="001514BD">
      <w:r>
        <w:separator/>
      </w:r>
    </w:p>
  </w:endnote>
  <w:endnote w:type="continuationSeparator" w:id="0">
    <w:p w14:paraId="4AD67663" w14:textId="77777777" w:rsidR="00556B04" w:rsidRDefault="00556B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B5F1" w14:textId="77777777" w:rsidR="00556B04" w:rsidRDefault="00556B04" w:rsidP="001514BD">
      <w:r>
        <w:separator/>
      </w:r>
    </w:p>
  </w:footnote>
  <w:footnote w:type="continuationSeparator" w:id="0">
    <w:p w14:paraId="5E1564B5" w14:textId="77777777" w:rsidR="00556B04" w:rsidRDefault="00556B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3D4AF6">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2705F761">
                <wp:simplePos x="0" y="0"/>
                <wp:positionH relativeFrom="column">
                  <wp:posOffset>90170</wp:posOffset>
                </wp:positionH>
                <wp:positionV relativeFrom="paragraph">
                  <wp:posOffset>-1905</wp:posOffset>
                </wp:positionV>
                <wp:extent cx="1552575" cy="723900"/>
                <wp:effectExtent l="0" t="0" r="889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8D0022"/>
    <w:multiLevelType w:val="hybridMultilevel"/>
    <w:tmpl w:val="FC7011B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8F71744"/>
    <w:multiLevelType w:val="hybridMultilevel"/>
    <w:tmpl w:val="93EE90B4"/>
    <w:lvl w:ilvl="0" w:tplc="400A000D">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0EC66C1"/>
    <w:multiLevelType w:val="hybridMultilevel"/>
    <w:tmpl w:val="9E3C106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4C547B"/>
    <w:multiLevelType w:val="hybridMultilevel"/>
    <w:tmpl w:val="881AB8FE"/>
    <w:lvl w:ilvl="0" w:tplc="078CDDAC">
      <w:start w:val="4"/>
      <w:numFmt w:val="bullet"/>
      <w:lvlText w:val="-"/>
      <w:lvlJc w:val="left"/>
      <w:pPr>
        <w:ind w:left="1770" w:hanging="360"/>
      </w:pPr>
      <w:rPr>
        <w:rFonts w:ascii="Arial" w:eastAsia="Times New Roman" w:hAnsi="Arial" w:cs="Arial" w:hint="default"/>
      </w:rPr>
    </w:lvl>
    <w:lvl w:ilvl="1" w:tplc="400A0003" w:tentative="1">
      <w:start w:val="1"/>
      <w:numFmt w:val="bullet"/>
      <w:lvlText w:val="o"/>
      <w:lvlJc w:val="left"/>
      <w:pPr>
        <w:ind w:left="2490" w:hanging="360"/>
      </w:pPr>
      <w:rPr>
        <w:rFonts w:ascii="Courier New" w:hAnsi="Courier New" w:cs="Courier New" w:hint="default"/>
      </w:rPr>
    </w:lvl>
    <w:lvl w:ilvl="2" w:tplc="400A0005" w:tentative="1">
      <w:start w:val="1"/>
      <w:numFmt w:val="bullet"/>
      <w:lvlText w:val=""/>
      <w:lvlJc w:val="left"/>
      <w:pPr>
        <w:ind w:left="3210" w:hanging="360"/>
      </w:pPr>
      <w:rPr>
        <w:rFonts w:ascii="Wingdings" w:hAnsi="Wingdings" w:hint="default"/>
      </w:rPr>
    </w:lvl>
    <w:lvl w:ilvl="3" w:tplc="400A0001" w:tentative="1">
      <w:start w:val="1"/>
      <w:numFmt w:val="bullet"/>
      <w:lvlText w:val=""/>
      <w:lvlJc w:val="left"/>
      <w:pPr>
        <w:ind w:left="3930" w:hanging="360"/>
      </w:pPr>
      <w:rPr>
        <w:rFonts w:ascii="Symbol" w:hAnsi="Symbol" w:hint="default"/>
      </w:rPr>
    </w:lvl>
    <w:lvl w:ilvl="4" w:tplc="400A0003" w:tentative="1">
      <w:start w:val="1"/>
      <w:numFmt w:val="bullet"/>
      <w:lvlText w:val="o"/>
      <w:lvlJc w:val="left"/>
      <w:pPr>
        <w:ind w:left="4650" w:hanging="360"/>
      </w:pPr>
      <w:rPr>
        <w:rFonts w:ascii="Courier New" w:hAnsi="Courier New" w:cs="Courier New" w:hint="default"/>
      </w:rPr>
    </w:lvl>
    <w:lvl w:ilvl="5" w:tplc="400A0005" w:tentative="1">
      <w:start w:val="1"/>
      <w:numFmt w:val="bullet"/>
      <w:lvlText w:val=""/>
      <w:lvlJc w:val="left"/>
      <w:pPr>
        <w:ind w:left="5370" w:hanging="360"/>
      </w:pPr>
      <w:rPr>
        <w:rFonts w:ascii="Wingdings" w:hAnsi="Wingdings" w:hint="default"/>
      </w:rPr>
    </w:lvl>
    <w:lvl w:ilvl="6" w:tplc="400A0001" w:tentative="1">
      <w:start w:val="1"/>
      <w:numFmt w:val="bullet"/>
      <w:lvlText w:val=""/>
      <w:lvlJc w:val="left"/>
      <w:pPr>
        <w:ind w:left="6090" w:hanging="360"/>
      </w:pPr>
      <w:rPr>
        <w:rFonts w:ascii="Symbol" w:hAnsi="Symbol" w:hint="default"/>
      </w:rPr>
    </w:lvl>
    <w:lvl w:ilvl="7" w:tplc="400A0003" w:tentative="1">
      <w:start w:val="1"/>
      <w:numFmt w:val="bullet"/>
      <w:lvlText w:val="o"/>
      <w:lvlJc w:val="left"/>
      <w:pPr>
        <w:ind w:left="6810" w:hanging="360"/>
      </w:pPr>
      <w:rPr>
        <w:rFonts w:ascii="Courier New" w:hAnsi="Courier New" w:cs="Courier New" w:hint="default"/>
      </w:rPr>
    </w:lvl>
    <w:lvl w:ilvl="8" w:tplc="400A0005" w:tentative="1">
      <w:start w:val="1"/>
      <w:numFmt w:val="bullet"/>
      <w:lvlText w:val=""/>
      <w:lvlJc w:val="left"/>
      <w:pPr>
        <w:ind w:left="7530" w:hanging="360"/>
      </w:pPr>
      <w:rPr>
        <w:rFonts w:ascii="Wingdings" w:hAnsi="Wingdings" w:hint="default"/>
      </w:rPr>
    </w:lvl>
  </w:abstractNum>
  <w:abstractNum w:abstractNumId="8" w15:restartNumberingAfterBreak="0">
    <w:nsid w:val="184E2DD8"/>
    <w:multiLevelType w:val="multilevel"/>
    <w:tmpl w:val="B9021B78"/>
    <w:lvl w:ilvl="0">
      <w:start w:val="1"/>
      <w:numFmt w:val="decimal"/>
      <w:lvlText w:val="%1."/>
      <w:lvlJc w:val="left"/>
      <w:pPr>
        <w:ind w:left="1211"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90D3AAC"/>
    <w:multiLevelType w:val="hybridMultilevel"/>
    <w:tmpl w:val="272E7392"/>
    <w:lvl w:ilvl="0" w:tplc="054A40B4">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D6348A"/>
    <w:multiLevelType w:val="hybridMultilevel"/>
    <w:tmpl w:val="244CF9DA"/>
    <w:lvl w:ilvl="0" w:tplc="400A0017">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E526845"/>
    <w:multiLevelType w:val="multilevel"/>
    <w:tmpl w:val="9C8892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79D7470"/>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B176B6"/>
    <w:multiLevelType w:val="hybridMultilevel"/>
    <w:tmpl w:val="272E739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062428"/>
    <w:multiLevelType w:val="hybridMultilevel"/>
    <w:tmpl w:val="2F288F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B277946"/>
    <w:multiLevelType w:val="hybridMultilevel"/>
    <w:tmpl w:val="7CC4CE6E"/>
    <w:lvl w:ilvl="0" w:tplc="400A000F">
      <w:start w:val="1"/>
      <w:numFmt w:val="decimal"/>
      <w:lvlText w:val="%1."/>
      <w:lvlJc w:val="left"/>
      <w:pPr>
        <w:ind w:left="770" w:hanging="360"/>
      </w:pPr>
    </w:lvl>
    <w:lvl w:ilvl="1" w:tplc="400A0019" w:tentative="1">
      <w:start w:val="1"/>
      <w:numFmt w:val="lowerLetter"/>
      <w:lvlText w:val="%2."/>
      <w:lvlJc w:val="left"/>
      <w:pPr>
        <w:ind w:left="1490" w:hanging="360"/>
      </w:pPr>
    </w:lvl>
    <w:lvl w:ilvl="2" w:tplc="400A001B" w:tentative="1">
      <w:start w:val="1"/>
      <w:numFmt w:val="lowerRoman"/>
      <w:lvlText w:val="%3."/>
      <w:lvlJc w:val="right"/>
      <w:pPr>
        <w:ind w:left="2210" w:hanging="180"/>
      </w:pPr>
    </w:lvl>
    <w:lvl w:ilvl="3" w:tplc="400A000F" w:tentative="1">
      <w:start w:val="1"/>
      <w:numFmt w:val="decimal"/>
      <w:lvlText w:val="%4."/>
      <w:lvlJc w:val="left"/>
      <w:pPr>
        <w:ind w:left="2930" w:hanging="360"/>
      </w:pPr>
    </w:lvl>
    <w:lvl w:ilvl="4" w:tplc="400A0019" w:tentative="1">
      <w:start w:val="1"/>
      <w:numFmt w:val="lowerLetter"/>
      <w:lvlText w:val="%5."/>
      <w:lvlJc w:val="left"/>
      <w:pPr>
        <w:ind w:left="3650" w:hanging="360"/>
      </w:pPr>
    </w:lvl>
    <w:lvl w:ilvl="5" w:tplc="400A001B" w:tentative="1">
      <w:start w:val="1"/>
      <w:numFmt w:val="lowerRoman"/>
      <w:lvlText w:val="%6."/>
      <w:lvlJc w:val="right"/>
      <w:pPr>
        <w:ind w:left="4370" w:hanging="180"/>
      </w:pPr>
    </w:lvl>
    <w:lvl w:ilvl="6" w:tplc="400A000F" w:tentative="1">
      <w:start w:val="1"/>
      <w:numFmt w:val="decimal"/>
      <w:lvlText w:val="%7."/>
      <w:lvlJc w:val="left"/>
      <w:pPr>
        <w:ind w:left="5090" w:hanging="360"/>
      </w:pPr>
    </w:lvl>
    <w:lvl w:ilvl="7" w:tplc="400A0019" w:tentative="1">
      <w:start w:val="1"/>
      <w:numFmt w:val="lowerLetter"/>
      <w:lvlText w:val="%8."/>
      <w:lvlJc w:val="left"/>
      <w:pPr>
        <w:ind w:left="5810" w:hanging="360"/>
      </w:pPr>
    </w:lvl>
    <w:lvl w:ilvl="8" w:tplc="400A001B" w:tentative="1">
      <w:start w:val="1"/>
      <w:numFmt w:val="lowerRoman"/>
      <w:lvlText w:val="%9."/>
      <w:lvlJc w:val="right"/>
      <w:pPr>
        <w:ind w:left="6530" w:hanging="180"/>
      </w:p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9914AE5"/>
    <w:multiLevelType w:val="hybridMultilevel"/>
    <w:tmpl w:val="04C43512"/>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abstractNum w:abstractNumId="24" w15:restartNumberingAfterBreak="0">
    <w:nsid w:val="5A3867D3"/>
    <w:multiLevelType w:val="hybridMultilevel"/>
    <w:tmpl w:val="C49A00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E5C26F5"/>
    <w:multiLevelType w:val="hybridMultilevel"/>
    <w:tmpl w:val="7D549A6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F66D93"/>
    <w:multiLevelType w:val="hybridMultilevel"/>
    <w:tmpl w:val="BB86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67310CC"/>
    <w:multiLevelType w:val="hybridMultilevel"/>
    <w:tmpl w:val="2A545244"/>
    <w:lvl w:ilvl="0" w:tplc="EE9C7FBE">
      <w:start w:val="22"/>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746B92"/>
    <w:multiLevelType w:val="hybridMultilevel"/>
    <w:tmpl w:val="01A68FDC"/>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0D85037"/>
    <w:multiLevelType w:val="hybridMultilevel"/>
    <w:tmpl w:val="14184FA4"/>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46639E0"/>
    <w:multiLevelType w:val="hybridMultilevel"/>
    <w:tmpl w:val="12DAA7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85C3B7F"/>
    <w:multiLevelType w:val="hybridMultilevel"/>
    <w:tmpl w:val="5B78907A"/>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7F0709"/>
    <w:multiLevelType w:val="hybridMultilevel"/>
    <w:tmpl w:val="860CD996"/>
    <w:lvl w:ilvl="0" w:tplc="8482D99A">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DD11B52"/>
    <w:multiLevelType w:val="hybridMultilevel"/>
    <w:tmpl w:val="9766B3F8"/>
    <w:lvl w:ilvl="0" w:tplc="400A0001">
      <w:start w:val="1"/>
      <w:numFmt w:val="bullet"/>
      <w:lvlText w:val=""/>
      <w:lvlJc w:val="left"/>
      <w:pPr>
        <w:ind w:left="1167" w:hanging="360"/>
      </w:pPr>
      <w:rPr>
        <w:rFonts w:ascii="Symbol" w:hAnsi="Symbol" w:hint="default"/>
      </w:rPr>
    </w:lvl>
    <w:lvl w:ilvl="1" w:tplc="400A0003" w:tentative="1">
      <w:start w:val="1"/>
      <w:numFmt w:val="bullet"/>
      <w:lvlText w:val="o"/>
      <w:lvlJc w:val="left"/>
      <w:pPr>
        <w:ind w:left="1887" w:hanging="360"/>
      </w:pPr>
      <w:rPr>
        <w:rFonts w:ascii="Courier New" w:hAnsi="Courier New" w:cs="Courier New" w:hint="default"/>
      </w:rPr>
    </w:lvl>
    <w:lvl w:ilvl="2" w:tplc="400A0005" w:tentative="1">
      <w:start w:val="1"/>
      <w:numFmt w:val="bullet"/>
      <w:lvlText w:val=""/>
      <w:lvlJc w:val="left"/>
      <w:pPr>
        <w:ind w:left="2607" w:hanging="360"/>
      </w:pPr>
      <w:rPr>
        <w:rFonts w:ascii="Wingdings" w:hAnsi="Wingdings" w:hint="default"/>
      </w:rPr>
    </w:lvl>
    <w:lvl w:ilvl="3" w:tplc="400A0001" w:tentative="1">
      <w:start w:val="1"/>
      <w:numFmt w:val="bullet"/>
      <w:lvlText w:val=""/>
      <w:lvlJc w:val="left"/>
      <w:pPr>
        <w:ind w:left="3327" w:hanging="360"/>
      </w:pPr>
      <w:rPr>
        <w:rFonts w:ascii="Symbol" w:hAnsi="Symbol" w:hint="default"/>
      </w:rPr>
    </w:lvl>
    <w:lvl w:ilvl="4" w:tplc="400A0003" w:tentative="1">
      <w:start w:val="1"/>
      <w:numFmt w:val="bullet"/>
      <w:lvlText w:val="o"/>
      <w:lvlJc w:val="left"/>
      <w:pPr>
        <w:ind w:left="4047" w:hanging="360"/>
      </w:pPr>
      <w:rPr>
        <w:rFonts w:ascii="Courier New" w:hAnsi="Courier New" w:cs="Courier New" w:hint="default"/>
      </w:rPr>
    </w:lvl>
    <w:lvl w:ilvl="5" w:tplc="400A0005" w:tentative="1">
      <w:start w:val="1"/>
      <w:numFmt w:val="bullet"/>
      <w:lvlText w:val=""/>
      <w:lvlJc w:val="left"/>
      <w:pPr>
        <w:ind w:left="4767" w:hanging="360"/>
      </w:pPr>
      <w:rPr>
        <w:rFonts w:ascii="Wingdings" w:hAnsi="Wingdings" w:hint="default"/>
      </w:rPr>
    </w:lvl>
    <w:lvl w:ilvl="6" w:tplc="400A0001" w:tentative="1">
      <w:start w:val="1"/>
      <w:numFmt w:val="bullet"/>
      <w:lvlText w:val=""/>
      <w:lvlJc w:val="left"/>
      <w:pPr>
        <w:ind w:left="5487" w:hanging="360"/>
      </w:pPr>
      <w:rPr>
        <w:rFonts w:ascii="Symbol" w:hAnsi="Symbol" w:hint="default"/>
      </w:rPr>
    </w:lvl>
    <w:lvl w:ilvl="7" w:tplc="400A0003" w:tentative="1">
      <w:start w:val="1"/>
      <w:numFmt w:val="bullet"/>
      <w:lvlText w:val="o"/>
      <w:lvlJc w:val="left"/>
      <w:pPr>
        <w:ind w:left="6207" w:hanging="360"/>
      </w:pPr>
      <w:rPr>
        <w:rFonts w:ascii="Courier New" w:hAnsi="Courier New" w:cs="Courier New" w:hint="default"/>
      </w:rPr>
    </w:lvl>
    <w:lvl w:ilvl="8" w:tplc="400A0005" w:tentative="1">
      <w:start w:val="1"/>
      <w:numFmt w:val="bullet"/>
      <w:lvlText w:val=""/>
      <w:lvlJc w:val="left"/>
      <w:pPr>
        <w:ind w:left="6927" w:hanging="360"/>
      </w:pPr>
      <w:rPr>
        <w:rFonts w:ascii="Wingdings" w:hAnsi="Wingdings" w:hint="default"/>
      </w:rPr>
    </w:lvl>
  </w:abstractNum>
  <w:num w:numId="1" w16cid:durableId="19749537">
    <w:abstractNumId w:val="14"/>
  </w:num>
  <w:num w:numId="2" w16cid:durableId="1174615000">
    <w:abstractNumId w:val="1"/>
  </w:num>
  <w:num w:numId="3" w16cid:durableId="50269409">
    <w:abstractNumId w:val="3"/>
  </w:num>
  <w:num w:numId="4" w16cid:durableId="1472016718">
    <w:abstractNumId w:val="18"/>
  </w:num>
  <w:num w:numId="5" w16cid:durableId="1780952985">
    <w:abstractNumId w:val="13"/>
  </w:num>
  <w:num w:numId="6" w16cid:durableId="298923572">
    <w:abstractNumId w:val="17"/>
  </w:num>
  <w:num w:numId="7" w16cid:durableId="1394964589">
    <w:abstractNumId w:val="0"/>
  </w:num>
  <w:num w:numId="8" w16cid:durableId="588273223">
    <w:abstractNumId w:val="6"/>
  </w:num>
  <w:num w:numId="9" w16cid:durableId="204609460">
    <w:abstractNumId w:val="39"/>
  </w:num>
  <w:num w:numId="10" w16cid:durableId="319503632">
    <w:abstractNumId w:val="26"/>
  </w:num>
  <w:num w:numId="11" w16cid:durableId="1290865101">
    <w:abstractNumId w:val="35"/>
  </w:num>
  <w:num w:numId="12" w16cid:durableId="862325158">
    <w:abstractNumId w:val="33"/>
  </w:num>
  <w:num w:numId="13" w16cid:durableId="1154831782">
    <w:abstractNumId w:val="28"/>
  </w:num>
  <w:num w:numId="14" w16cid:durableId="496463243">
    <w:abstractNumId w:val="22"/>
  </w:num>
  <w:num w:numId="15" w16cid:durableId="1040127438">
    <w:abstractNumId w:val="30"/>
  </w:num>
  <w:num w:numId="16" w16cid:durableId="1049761410">
    <w:abstractNumId w:val="36"/>
  </w:num>
  <w:num w:numId="17" w16cid:durableId="738787378">
    <w:abstractNumId w:val="10"/>
  </w:num>
  <w:num w:numId="18" w16cid:durableId="400103055">
    <w:abstractNumId w:val="21"/>
  </w:num>
  <w:num w:numId="19" w16cid:durableId="1543664918">
    <w:abstractNumId w:val="20"/>
  </w:num>
  <w:num w:numId="20" w16cid:durableId="452484792">
    <w:abstractNumId w:val="12"/>
  </w:num>
  <w:num w:numId="21" w16cid:durableId="774402167">
    <w:abstractNumId w:val="24"/>
  </w:num>
  <w:num w:numId="22" w16cid:durableId="1191334430">
    <w:abstractNumId w:val="27"/>
  </w:num>
  <w:num w:numId="23" w16cid:durableId="2125226421">
    <w:abstractNumId w:val="5"/>
  </w:num>
  <w:num w:numId="24" w16cid:durableId="369385058">
    <w:abstractNumId w:val="29"/>
  </w:num>
  <w:num w:numId="25" w16cid:durableId="544291812">
    <w:abstractNumId w:val="2"/>
  </w:num>
  <w:num w:numId="26" w16cid:durableId="1873296937">
    <w:abstractNumId w:val="37"/>
  </w:num>
  <w:num w:numId="27" w16cid:durableId="889456373">
    <w:abstractNumId w:val="25"/>
  </w:num>
  <w:num w:numId="28" w16cid:durableId="1515997110">
    <w:abstractNumId w:val="31"/>
  </w:num>
  <w:num w:numId="29" w16cid:durableId="854005838">
    <w:abstractNumId w:val="4"/>
  </w:num>
  <w:num w:numId="30" w16cid:durableId="2077701949">
    <w:abstractNumId w:val="19"/>
  </w:num>
  <w:num w:numId="31" w16cid:durableId="2089880327">
    <w:abstractNumId w:val="8"/>
  </w:num>
  <w:num w:numId="32" w16cid:durableId="917666663">
    <w:abstractNumId w:val="23"/>
  </w:num>
  <w:num w:numId="33" w16cid:durableId="1983729208">
    <w:abstractNumId w:val="15"/>
  </w:num>
  <w:num w:numId="34" w16cid:durableId="153378788">
    <w:abstractNumId w:val="40"/>
  </w:num>
  <w:num w:numId="35" w16cid:durableId="2122871693">
    <w:abstractNumId w:val="9"/>
  </w:num>
  <w:num w:numId="36" w16cid:durableId="1951204269">
    <w:abstractNumId w:val="16"/>
  </w:num>
  <w:num w:numId="37" w16cid:durableId="905795871">
    <w:abstractNumId w:val="34"/>
  </w:num>
  <w:num w:numId="38" w16cid:durableId="1538279270">
    <w:abstractNumId w:val="7"/>
  </w:num>
  <w:num w:numId="39" w16cid:durableId="1383480734">
    <w:abstractNumId w:val="32"/>
  </w:num>
  <w:num w:numId="40" w16cid:durableId="1508789044">
    <w:abstractNumId w:val="38"/>
  </w:num>
  <w:num w:numId="41" w16cid:durableId="102933587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359C3"/>
    <w:rsid w:val="000425DF"/>
    <w:rsid w:val="00042913"/>
    <w:rsid w:val="00042A92"/>
    <w:rsid w:val="00047A35"/>
    <w:rsid w:val="00050E81"/>
    <w:rsid w:val="00054716"/>
    <w:rsid w:val="00055F05"/>
    <w:rsid w:val="00056B36"/>
    <w:rsid w:val="00057D4B"/>
    <w:rsid w:val="00061D7E"/>
    <w:rsid w:val="00062208"/>
    <w:rsid w:val="000643DE"/>
    <w:rsid w:val="0006618D"/>
    <w:rsid w:val="000667DC"/>
    <w:rsid w:val="000728F3"/>
    <w:rsid w:val="00072FFA"/>
    <w:rsid w:val="0007776E"/>
    <w:rsid w:val="00081572"/>
    <w:rsid w:val="00081BA4"/>
    <w:rsid w:val="00086067"/>
    <w:rsid w:val="00086419"/>
    <w:rsid w:val="00093F78"/>
    <w:rsid w:val="000A30EB"/>
    <w:rsid w:val="000A3C2A"/>
    <w:rsid w:val="000A5357"/>
    <w:rsid w:val="000A5ED7"/>
    <w:rsid w:val="000A7E30"/>
    <w:rsid w:val="000B11E5"/>
    <w:rsid w:val="000B2250"/>
    <w:rsid w:val="000B30BD"/>
    <w:rsid w:val="000B4A6F"/>
    <w:rsid w:val="000B4FEF"/>
    <w:rsid w:val="000B7B52"/>
    <w:rsid w:val="000C19AD"/>
    <w:rsid w:val="000C3094"/>
    <w:rsid w:val="000C78DB"/>
    <w:rsid w:val="000E305C"/>
    <w:rsid w:val="000F1E22"/>
    <w:rsid w:val="000F2477"/>
    <w:rsid w:val="000F5D4B"/>
    <w:rsid w:val="0010037C"/>
    <w:rsid w:val="0010620B"/>
    <w:rsid w:val="001117A9"/>
    <w:rsid w:val="00113C70"/>
    <w:rsid w:val="00122F57"/>
    <w:rsid w:val="001251F5"/>
    <w:rsid w:val="00130764"/>
    <w:rsid w:val="00133086"/>
    <w:rsid w:val="00136BD7"/>
    <w:rsid w:val="0013740E"/>
    <w:rsid w:val="00140A59"/>
    <w:rsid w:val="0014196B"/>
    <w:rsid w:val="001514BD"/>
    <w:rsid w:val="001516F2"/>
    <w:rsid w:val="00160067"/>
    <w:rsid w:val="0016044C"/>
    <w:rsid w:val="00171BDC"/>
    <w:rsid w:val="001762A6"/>
    <w:rsid w:val="00177427"/>
    <w:rsid w:val="00177A38"/>
    <w:rsid w:val="001823A9"/>
    <w:rsid w:val="00187CB5"/>
    <w:rsid w:val="00195CBB"/>
    <w:rsid w:val="001968D8"/>
    <w:rsid w:val="001A028D"/>
    <w:rsid w:val="001A0670"/>
    <w:rsid w:val="001A5427"/>
    <w:rsid w:val="001A6519"/>
    <w:rsid w:val="001C034C"/>
    <w:rsid w:val="001C1803"/>
    <w:rsid w:val="001C3F47"/>
    <w:rsid w:val="001C55C4"/>
    <w:rsid w:val="001F2AE1"/>
    <w:rsid w:val="001F5C11"/>
    <w:rsid w:val="001F7DF9"/>
    <w:rsid w:val="00204A3C"/>
    <w:rsid w:val="00206115"/>
    <w:rsid w:val="00211688"/>
    <w:rsid w:val="00212695"/>
    <w:rsid w:val="002220E2"/>
    <w:rsid w:val="0022653E"/>
    <w:rsid w:val="00227026"/>
    <w:rsid w:val="00227CD2"/>
    <w:rsid w:val="00232F50"/>
    <w:rsid w:val="00235138"/>
    <w:rsid w:val="00251F76"/>
    <w:rsid w:val="00252283"/>
    <w:rsid w:val="002542A4"/>
    <w:rsid w:val="0026260F"/>
    <w:rsid w:val="00263C89"/>
    <w:rsid w:val="00265365"/>
    <w:rsid w:val="0026567D"/>
    <w:rsid w:val="00273569"/>
    <w:rsid w:val="00275F3B"/>
    <w:rsid w:val="00277066"/>
    <w:rsid w:val="0028125C"/>
    <w:rsid w:val="002820EE"/>
    <w:rsid w:val="00282963"/>
    <w:rsid w:val="0028318D"/>
    <w:rsid w:val="00287E6D"/>
    <w:rsid w:val="002C03BF"/>
    <w:rsid w:val="002C6609"/>
    <w:rsid w:val="002C69DB"/>
    <w:rsid w:val="002D0245"/>
    <w:rsid w:val="002D4317"/>
    <w:rsid w:val="002E5957"/>
    <w:rsid w:val="002E66C7"/>
    <w:rsid w:val="002E7342"/>
    <w:rsid w:val="002F3D78"/>
    <w:rsid w:val="002F57F5"/>
    <w:rsid w:val="002F5A14"/>
    <w:rsid w:val="002F5AD0"/>
    <w:rsid w:val="00301593"/>
    <w:rsid w:val="00301B53"/>
    <w:rsid w:val="003102D3"/>
    <w:rsid w:val="00310F73"/>
    <w:rsid w:val="00313DD0"/>
    <w:rsid w:val="0032223C"/>
    <w:rsid w:val="003304C9"/>
    <w:rsid w:val="0033240A"/>
    <w:rsid w:val="003332C1"/>
    <w:rsid w:val="00334BBC"/>
    <w:rsid w:val="00335A4C"/>
    <w:rsid w:val="00337DFD"/>
    <w:rsid w:val="00340219"/>
    <w:rsid w:val="00345816"/>
    <w:rsid w:val="00346F85"/>
    <w:rsid w:val="003635A9"/>
    <w:rsid w:val="0036423C"/>
    <w:rsid w:val="00364A8C"/>
    <w:rsid w:val="00367F1F"/>
    <w:rsid w:val="00376420"/>
    <w:rsid w:val="00386E70"/>
    <w:rsid w:val="00391A88"/>
    <w:rsid w:val="0039308C"/>
    <w:rsid w:val="003A0C9B"/>
    <w:rsid w:val="003A1BC4"/>
    <w:rsid w:val="003A7651"/>
    <w:rsid w:val="003A78B9"/>
    <w:rsid w:val="003B0A61"/>
    <w:rsid w:val="003B2326"/>
    <w:rsid w:val="003B249F"/>
    <w:rsid w:val="003B2841"/>
    <w:rsid w:val="003C1672"/>
    <w:rsid w:val="003C226A"/>
    <w:rsid w:val="003C2617"/>
    <w:rsid w:val="003C335C"/>
    <w:rsid w:val="003C3F4B"/>
    <w:rsid w:val="003C77A4"/>
    <w:rsid w:val="003D4827"/>
    <w:rsid w:val="003D4AF6"/>
    <w:rsid w:val="003D5456"/>
    <w:rsid w:val="003D78DD"/>
    <w:rsid w:val="003E600C"/>
    <w:rsid w:val="003E7612"/>
    <w:rsid w:val="00401B9E"/>
    <w:rsid w:val="00401D03"/>
    <w:rsid w:val="00403A07"/>
    <w:rsid w:val="00404FC8"/>
    <w:rsid w:val="0041047B"/>
    <w:rsid w:val="00411F93"/>
    <w:rsid w:val="00416544"/>
    <w:rsid w:val="00417E6F"/>
    <w:rsid w:val="00441DF0"/>
    <w:rsid w:val="00443BF6"/>
    <w:rsid w:val="0044443C"/>
    <w:rsid w:val="00453303"/>
    <w:rsid w:val="00455F42"/>
    <w:rsid w:val="00460B53"/>
    <w:rsid w:val="004737AC"/>
    <w:rsid w:val="004742D9"/>
    <w:rsid w:val="00476411"/>
    <w:rsid w:val="00481695"/>
    <w:rsid w:val="004871A7"/>
    <w:rsid w:val="0048728B"/>
    <w:rsid w:val="00490B88"/>
    <w:rsid w:val="004949BE"/>
    <w:rsid w:val="004B0F56"/>
    <w:rsid w:val="004C0B1D"/>
    <w:rsid w:val="004C0E22"/>
    <w:rsid w:val="004C55C4"/>
    <w:rsid w:val="004C6126"/>
    <w:rsid w:val="004C6E2C"/>
    <w:rsid w:val="004C6F92"/>
    <w:rsid w:val="004D4C09"/>
    <w:rsid w:val="004D6334"/>
    <w:rsid w:val="004D723B"/>
    <w:rsid w:val="004E0A5D"/>
    <w:rsid w:val="00507B16"/>
    <w:rsid w:val="00511C17"/>
    <w:rsid w:val="0051263F"/>
    <w:rsid w:val="00533CFD"/>
    <w:rsid w:val="00534235"/>
    <w:rsid w:val="00536B06"/>
    <w:rsid w:val="00556B04"/>
    <w:rsid w:val="00581B25"/>
    <w:rsid w:val="00581E62"/>
    <w:rsid w:val="0059144D"/>
    <w:rsid w:val="00595437"/>
    <w:rsid w:val="005A09DE"/>
    <w:rsid w:val="005A201D"/>
    <w:rsid w:val="005A604A"/>
    <w:rsid w:val="005A6A6C"/>
    <w:rsid w:val="005A7821"/>
    <w:rsid w:val="005A7937"/>
    <w:rsid w:val="005C347A"/>
    <w:rsid w:val="005C367A"/>
    <w:rsid w:val="005C4CC8"/>
    <w:rsid w:val="005C554A"/>
    <w:rsid w:val="005C734B"/>
    <w:rsid w:val="005D1AA8"/>
    <w:rsid w:val="005D3FA9"/>
    <w:rsid w:val="005E023C"/>
    <w:rsid w:val="005E3FAF"/>
    <w:rsid w:val="005E6758"/>
    <w:rsid w:val="005E6FE4"/>
    <w:rsid w:val="005F22AD"/>
    <w:rsid w:val="005F30ED"/>
    <w:rsid w:val="005F5322"/>
    <w:rsid w:val="005F71F8"/>
    <w:rsid w:val="00602D99"/>
    <w:rsid w:val="0060317A"/>
    <w:rsid w:val="00603C9F"/>
    <w:rsid w:val="00605FD2"/>
    <w:rsid w:val="006071B1"/>
    <w:rsid w:val="00610DBB"/>
    <w:rsid w:val="006232D2"/>
    <w:rsid w:val="00626795"/>
    <w:rsid w:val="00626869"/>
    <w:rsid w:val="00643C3D"/>
    <w:rsid w:val="00657034"/>
    <w:rsid w:val="00660AE9"/>
    <w:rsid w:val="00663423"/>
    <w:rsid w:val="00667212"/>
    <w:rsid w:val="00670184"/>
    <w:rsid w:val="006759F4"/>
    <w:rsid w:val="006825C8"/>
    <w:rsid w:val="00684292"/>
    <w:rsid w:val="00690084"/>
    <w:rsid w:val="00691D81"/>
    <w:rsid w:val="006A6A7C"/>
    <w:rsid w:val="006B000E"/>
    <w:rsid w:val="006B5F02"/>
    <w:rsid w:val="006B7BB6"/>
    <w:rsid w:val="006C2E73"/>
    <w:rsid w:val="006C3687"/>
    <w:rsid w:val="006C4C32"/>
    <w:rsid w:val="006C66F9"/>
    <w:rsid w:val="006C670B"/>
    <w:rsid w:val="006D6D27"/>
    <w:rsid w:val="006E0FB6"/>
    <w:rsid w:val="006E79A8"/>
    <w:rsid w:val="006F16AF"/>
    <w:rsid w:val="006F2AB0"/>
    <w:rsid w:val="006F64A9"/>
    <w:rsid w:val="006F7049"/>
    <w:rsid w:val="00705F4C"/>
    <w:rsid w:val="0071100C"/>
    <w:rsid w:val="00713B69"/>
    <w:rsid w:val="00715F12"/>
    <w:rsid w:val="00726C64"/>
    <w:rsid w:val="007304E1"/>
    <w:rsid w:val="00733372"/>
    <w:rsid w:val="0073628D"/>
    <w:rsid w:val="007406B3"/>
    <w:rsid w:val="007458CF"/>
    <w:rsid w:val="00745BEA"/>
    <w:rsid w:val="007560F5"/>
    <w:rsid w:val="00761106"/>
    <w:rsid w:val="00761817"/>
    <w:rsid w:val="00762DA0"/>
    <w:rsid w:val="00764127"/>
    <w:rsid w:val="00765F02"/>
    <w:rsid w:val="00770398"/>
    <w:rsid w:val="00776EC7"/>
    <w:rsid w:val="00777C5B"/>
    <w:rsid w:val="00781323"/>
    <w:rsid w:val="00782709"/>
    <w:rsid w:val="007936C0"/>
    <w:rsid w:val="007939AB"/>
    <w:rsid w:val="00796960"/>
    <w:rsid w:val="007A69F6"/>
    <w:rsid w:val="007B071E"/>
    <w:rsid w:val="007B2092"/>
    <w:rsid w:val="007B6952"/>
    <w:rsid w:val="007B745B"/>
    <w:rsid w:val="007D0375"/>
    <w:rsid w:val="007E1626"/>
    <w:rsid w:val="007E22B7"/>
    <w:rsid w:val="007E2CDE"/>
    <w:rsid w:val="007E5661"/>
    <w:rsid w:val="007E58F6"/>
    <w:rsid w:val="007F0184"/>
    <w:rsid w:val="007F2C28"/>
    <w:rsid w:val="007F6298"/>
    <w:rsid w:val="00801E02"/>
    <w:rsid w:val="00803F24"/>
    <w:rsid w:val="00811FE2"/>
    <w:rsid w:val="0082798B"/>
    <w:rsid w:val="00830F45"/>
    <w:rsid w:val="008359CF"/>
    <w:rsid w:val="00866B3A"/>
    <w:rsid w:val="008708F0"/>
    <w:rsid w:val="008728D1"/>
    <w:rsid w:val="008748E3"/>
    <w:rsid w:val="00880F2E"/>
    <w:rsid w:val="00883B2E"/>
    <w:rsid w:val="00890998"/>
    <w:rsid w:val="00895D6B"/>
    <w:rsid w:val="008A2E18"/>
    <w:rsid w:val="008A65C1"/>
    <w:rsid w:val="008B33D6"/>
    <w:rsid w:val="008B6745"/>
    <w:rsid w:val="008C06AD"/>
    <w:rsid w:val="008C633E"/>
    <w:rsid w:val="008C76EE"/>
    <w:rsid w:val="008D79B0"/>
    <w:rsid w:val="008E188F"/>
    <w:rsid w:val="008E1D2B"/>
    <w:rsid w:val="008E44FD"/>
    <w:rsid w:val="008E4A34"/>
    <w:rsid w:val="008E4E2F"/>
    <w:rsid w:val="008E6DE6"/>
    <w:rsid w:val="008E789D"/>
    <w:rsid w:val="008F4EB6"/>
    <w:rsid w:val="00901689"/>
    <w:rsid w:val="00905711"/>
    <w:rsid w:val="00905D73"/>
    <w:rsid w:val="00912EAB"/>
    <w:rsid w:val="009231CF"/>
    <w:rsid w:val="009255A8"/>
    <w:rsid w:val="00933BB7"/>
    <w:rsid w:val="0093719E"/>
    <w:rsid w:val="0094352B"/>
    <w:rsid w:val="009464E5"/>
    <w:rsid w:val="009500D2"/>
    <w:rsid w:val="00951BB2"/>
    <w:rsid w:val="0095298A"/>
    <w:rsid w:val="00953147"/>
    <w:rsid w:val="00961446"/>
    <w:rsid w:val="00964502"/>
    <w:rsid w:val="009659F9"/>
    <w:rsid w:val="0097550D"/>
    <w:rsid w:val="009810F1"/>
    <w:rsid w:val="00991498"/>
    <w:rsid w:val="009953A8"/>
    <w:rsid w:val="009A0795"/>
    <w:rsid w:val="009A2429"/>
    <w:rsid w:val="009A3A66"/>
    <w:rsid w:val="009A73AA"/>
    <w:rsid w:val="009B2D30"/>
    <w:rsid w:val="009B3957"/>
    <w:rsid w:val="009B49F9"/>
    <w:rsid w:val="009C0815"/>
    <w:rsid w:val="009C10C1"/>
    <w:rsid w:val="009C1FC1"/>
    <w:rsid w:val="009C4CB9"/>
    <w:rsid w:val="009C528A"/>
    <w:rsid w:val="009C68DF"/>
    <w:rsid w:val="009D0F43"/>
    <w:rsid w:val="009D2602"/>
    <w:rsid w:val="009D28B9"/>
    <w:rsid w:val="009D66CD"/>
    <w:rsid w:val="009E2A52"/>
    <w:rsid w:val="009F4674"/>
    <w:rsid w:val="009F4D73"/>
    <w:rsid w:val="009F6901"/>
    <w:rsid w:val="00A01BEB"/>
    <w:rsid w:val="00A139EA"/>
    <w:rsid w:val="00A15001"/>
    <w:rsid w:val="00A170B1"/>
    <w:rsid w:val="00A1742B"/>
    <w:rsid w:val="00A215F1"/>
    <w:rsid w:val="00A26267"/>
    <w:rsid w:val="00A3037C"/>
    <w:rsid w:val="00A377E1"/>
    <w:rsid w:val="00A416DE"/>
    <w:rsid w:val="00A456CB"/>
    <w:rsid w:val="00A5302B"/>
    <w:rsid w:val="00A56F80"/>
    <w:rsid w:val="00A60066"/>
    <w:rsid w:val="00A612A5"/>
    <w:rsid w:val="00A62662"/>
    <w:rsid w:val="00A63E39"/>
    <w:rsid w:val="00A7403E"/>
    <w:rsid w:val="00A755EB"/>
    <w:rsid w:val="00A756FD"/>
    <w:rsid w:val="00A81DCD"/>
    <w:rsid w:val="00A8761F"/>
    <w:rsid w:val="00A90DBB"/>
    <w:rsid w:val="00A96058"/>
    <w:rsid w:val="00AA25A3"/>
    <w:rsid w:val="00AA37FB"/>
    <w:rsid w:val="00AA655C"/>
    <w:rsid w:val="00AC16BE"/>
    <w:rsid w:val="00AC1A7B"/>
    <w:rsid w:val="00AC2D1D"/>
    <w:rsid w:val="00AC46D8"/>
    <w:rsid w:val="00AD0BE7"/>
    <w:rsid w:val="00AD2A98"/>
    <w:rsid w:val="00AD72E1"/>
    <w:rsid w:val="00AE2097"/>
    <w:rsid w:val="00AE74A8"/>
    <w:rsid w:val="00AF7F20"/>
    <w:rsid w:val="00B13B90"/>
    <w:rsid w:val="00B16BCF"/>
    <w:rsid w:val="00B173C1"/>
    <w:rsid w:val="00B212F2"/>
    <w:rsid w:val="00B36D6C"/>
    <w:rsid w:val="00B37567"/>
    <w:rsid w:val="00B4241D"/>
    <w:rsid w:val="00B4255A"/>
    <w:rsid w:val="00B45558"/>
    <w:rsid w:val="00B46EF7"/>
    <w:rsid w:val="00B53627"/>
    <w:rsid w:val="00B54FA0"/>
    <w:rsid w:val="00B607E8"/>
    <w:rsid w:val="00B60803"/>
    <w:rsid w:val="00B704FF"/>
    <w:rsid w:val="00B70888"/>
    <w:rsid w:val="00B74684"/>
    <w:rsid w:val="00B92006"/>
    <w:rsid w:val="00B93A58"/>
    <w:rsid w:val="00BA1B94"/>
    <w:rsid w:val="00BA2416"/>
    <w:rsid w:val="00BA39F3"/>
    <w:rsid w:val="00BB00F5"/>
    <w:rsid w:val="00BB6811"/>
    <w:rsid w:val="00BC0298"/>
    <w:rsid w:val="00BC2B5C"/>
    <w:rsid w:val="00BC49FA"/>
    <w:rsid w:val="00BD6503"/>
    <w:rsid w:val="00BD71A9"/>
    <w:rsid w:val="00BE1B2B"/>
    <w:rsid w:val="00BE2F1C"/>
    <w:rsid w:val="00BE4BD4"/>
    <w:rsid w:val="00BE5513"/>
    <w:rsid w:val="00BE6A19"/>
    <w:rsid w:val="00BE6E5E"/>
    <w:rsid w:val="00BF4F3B"/>
    <w:rsid w:val="00C00DBE"/>
    <w:rsid w:val="00C025D5"/>
    <w:rsid w:val="00C0562E"/>
    <w:rsid w:val="00C1066D"/>
    <w:rsid w:val="00C1333A"/>
    <w:rsid w:val="00C13F28"/>
    <w:rsid w:val="00C1515E"/>
    <w:rsid w:val="00C17D93"/>
    <w:rsid w:val="00C223F0"/>
    <w:rsid w:val="00C33660"/>
    <w:rsid w:val="00C43648"/>
    <w:rsid w:val="00C46770"/>
    <w:rsid w:val="00C5670A"/>
    <w:rsid w:val="00C57BED"/>
    <w:rsid w:val="00C63596"/>
    <w:rsid w:val="00C667D6"/>
    <w:rsid w:val="00C70B5B"/>
    <w:rsid w:val="00C730E9"/>
    <w:rsid w:val="00C76F4C"/>
    <w:rsid w:val="00C777CB"/>
    <w:rsid w:val="00C820D2"/>
    <w:rsid w:val="00C836B3"/>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4E92"/>
    <w:rsid w:val="00CE6840"/>
    <w:rsid w:val="00CE6BB6"/>
    <w:rsid w:val="00CF22D2"/>
    <w:rsid w:val="00D01574"/>
    <w:rsid w:val="00D05F41"/>
    <w:rsid w:val="00D07291"/>
    <w:rsid w:val="00D163C1"/>
    <w:rsid w:val="00D17B09"/>
    <w:rsid w:val="00D22222"/>
    <w:rsid w:val="00D26FA0"/>
    <w:rsid w:val="00D37E2C"/>
    <w:rsid w:val="00D415FD"/>
    <w:rsid w:val="00D43F23"/>
    <w:rsid w:val="00D47AA7"/>
    <w:rsid w:val="00D504FD"/>
    <w:rsid w:val="00D56CDD"/>
    <w:rsid w:val="00D60799"/>
    <w:rsid w:val="00D62F69"/>
    <w:rsid w:val="00D67639"/>
    <w:rsid w:val="00D81327"/>
    <w:rsid w:val="00D83CCF"/>
    <w:rsid w:val="00D87965"/>
    <w:rsid w:val="00D93C1D"/>
    <w:rsid w:val="00DA15F7"/>
    <w:rsid w:val="00DB004C"/>
    <w:rsid w:val="00DB1A25"/>
    <w:rsid w:val="00DB1E5A"/>
    <w:rsid w:val="00DB1F0F"/>
    <w:rsid w:val="00DB6252"/>
    <w:rsid w:val="00DB7BE8"/>
    <w:rsid w:val="00DC036B"/>
    <w:rsid w:val="00DC42F8"/>
    <w:rsid w:val="00DC6DF4"/>
    <w:rsid w:val="00DC763F"/>
    <w:rsid w:val="00DD2F70"/>
    <w:rsid w:val="00DD45B6"/>
    <w:rsid w:val="00DE0E0A"/>
    <w:rsid w:val="00DE2E6D"/>
    <w:rsid w:val="00DE43F6"/>
    <w:rsid w:val="00DE501C"/>
    <w:rsid w:val="00DF1B62"/>
    <w:rsid w:val="00DF34FF"/>
    <w:rsid w:val="00DF532A"/>
    <w:rsid w:val="00DF62DB"/>
    <w:rsid w:val="00E009BF"/>
    <w:rsid w:val="00E01BF7"/>
    <w:rsid w:val="00E040FF"/>
    <w:rsid w:val="00E0528A"/>
    <w:rsid w:val="00E062C1"/>
    <w:rsid w:val="00E075F6"/>
    <w:rsid w:val="00E1519D"/>
    <w:rsid w:val="00E3669B"/>
    <w:rsid w:val="00E53838"/>
    <w:rsid w:val="00E54B4C"/>
    <w:rsid w:val="00E560D9"/>
    <w:rsid w:val="00E566A3"/>
    <w:rsid w:val="00E60CF4"/>
    <w:rsid w:val="00E6719A"/>
    <w:rsid w:val="00E71F45"/>
    <w:rsid w:val="00E73458"/>
    <w:rsid w:val="00E867FE"/>
    <w:rsid w:val="00E87058"/>
    <w:rsid w:val="00E87728"/>
    <w:rsid w:val="00E94C5A"/>
    <w:rsid w:val="00E955A7"/>
    <w:rsid w:val="00E95D11"/>
    <w:rsid w:val="00E9710D"/>
    <w:rsid w:val="00EA2E26"/>
    <w:rsid w:val="00EA3ACE"/>
    <w:rsid w:val="00EB3482"/>
    <w:rsid w:val="00EB701A"/>
    <w:rsid w:val="00EC2848"/>
    <w:rsid w:val="00EC7C75"/>
    <w:rsid w:val="00ED0B0E"/>
    <w:rsid w:val="00ED1271"/>
    <w:rsid w:val="00ED14EA"/>
    <w:rsid w:val="00ED16B4"/>
    <w:rsid w:val="00ED2393"/>
    <w:rsid w:val="00ED2B87"/>
    <w:rsid w:val="00ED437B"/>
    <w:rsid w:val="00EF5877"/>
    <w:rsid w:val="00F01F78"/>
    <w:rsid w:val="00F10605"/>
    <w:rsid w:val="00F16B38"/>
    <w:rsid w:val="00F20F0F"/>
    <w:rsid w:val="00F24876"/>
    <w:rsid w:val="00F25D8A"/>
    <w:rsid w:val="00F422C6"/>
    <w:rsid w:val="00F42C06"/>
    <w:rsid w:val="00F46F18"/>
    <w:rsid w:val="00F67677"/>
    <w:rsid w:val="00F677FC"/>
    <w:rsid w:val="00F83621"/>
    <w:rsid w:val="00F90A9F"/>
    <w:rsid w:val="00FA1597"/>
    <w:rsid w:val="00FA59F0"/>
    <w:rsid w:val="00FA70BB"/>
    <w:rsid w:val="00FB3D87"/>
    <w:rsid w:val="00FB51F1"/>
    <w:rsid w:val="00FB7427"/>
    <w:rsid w:val="00FC2D6C"/>
    <w:rsid w:val="00FC5FE8"/>
    <w:rsid w:val="00FC624A"/>
    <w:rsid w:val="00FC7AF0"/>
    <w:rsid w:val="00FD0369"/>
    <w:rsid w:val="00FD0E7B"/>
    <w:rsid w:val="00FD52B5"/>
    <w:rsid w:val="00FD5DAE"/>
    <w:rsid w:val="00FE1811"/>
    <w:rsid w:val="00FE62BB"/>
    <w:rsid w:val="00FE6B89"/>
    <w:rsid w:val="00FF3E5D"/>
    <w:rsid w:val="00FF59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3F7BB9E-40AB-4848-9B57-6B57E87A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Hipervnculovisitado">
    <w:name w:val="FollowedHyperlink"/>
    <w:basedOn w:val="Fuentedeprrafopredeter"/>
    <w:uiPriority w:val="99"/>
    <w:semiHidden/>
    <w:unhideWhenUsed/>
    <w:rsid w:val="00275F3B"/>
    <w:rPr>
      <w:color w:val="954F72"/>
      <w:u w:val="single"/>
    </w:rPr>
  </w:style>
  <w:style w:type="paragraph" w:customStyle="1" w:styleId="msonormal0">
    <w:name w:val="msonormal"/>
    <w:basedOn w:val="Normal"/>
    <w:rsid w:val="00275F3B"/>
    <w:pPr>
      <w:spacing w:before="100" w:beforeAutospacing="1" w:after="100" w:afterAutospacing="1"/>
    </w:pPr>
    <w:rPr>
      <w:sz w:val="24"/>
      <w:szCs w:val="24"/>
      <w:lang w:val="es-BO" w:eastAsia="es-BO"/>
    </w:rPr>
  </w:style>
  <w:style w:type="paragraph" w:customStyle="1" w:styleId="xl65">
    <w:name w:val="xl65"/>
    <w:basedOn w:val="Normal"/>
    <w:rsid w:val="00275F3B"/>
    <w:pPr>
      <w:spacing w:before="100" w:beforeAutospacing="1" w:after="100" w:afterAutospacing="1"/>
      <w:jc w:val="center"/>
    </w:pPr>
    <w:rPr>
      <w:sz w:val="24"/>
      <w:szCs w:val="24"/>
      <w:lang w:val="es-BO" w:eastAsia="es-BO"/>
    </w:rPr>
  </w:style>
  <w:style w:type="paragraph" w:customStyle="1" w:styleId="xl66">
    <w:name w:val="xl66"/>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7">
    <w:name w:val="xl67"/>
    <w:basedOn w:val="Normal"/>
    <w:rsid w:val="00275F3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18"/>
      <w:szCs w:val="18"/>
      <w:lang w:val="es-BO" w:eastAsia="es-BO"/>
    </w:rPr>
  </w:style>
  <w:style w:type="paragraph" w:customStyle="1" w:styleId="xl68">
    <w:name w:val="xl68"/>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69">
    <w:name w:val="xl69"/>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lang w:val="es-BO" w:eastAsia="es-BO"/>
    </w:rPr>
  </w:style>
  <w:style w:type="paragraph" w:customStyle="1" w:styleId="xl70">
    <w:name w:val="xl70"/>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lang w:val="es-BO" w:eastAsia="es-BO"/>
    </w:rPr>
  </w:style>
  <w:style w:type="paragraph" w:customStyle="1" w:styleId="xl71">
    <w:name w:val="xl71"/>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18"/>
      <w:szCs w:val="18"/>
      <w:lang w:val="es-BO" w:eastAsia="es-BO"/>
    </w:rPr>
  </w:style>
  <w:style w:type="paragraph" w:customStyle="1" w:styleId="xl72">
    <w:name w:val="xl72"/>
    <w:basedOn w:val="Normal"/>
    <w:rsid w:val="00275F3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lang w:val="es-BO" w:eastAsia="es-BO"/>
    </w:rPr>
  </w:style>
  <w:style w:type="paragraph" w:customStyle="1" w:styleId="xl73">
    <w:name w:val="xl73"/>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4">
    <w:name w:val="xl74"/>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5">
    <w:name w:val="xl75"/>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76">
    <w:name w:val="xl76"/>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BO" w:eastAsia="es-BO"/>
    </w:rPr>
  </w:style>
  <w:style w:type="paragraph" w:customStyle="1" w:styleId="xl77">
    <w:name w:val="xl77"/>
    <w:basedOn w:val="Normal"/>
    <w:rsid w:val="00275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s-BO" w:eastAsia="es-BO"/>
    </w:rPr>
  </w:style>
  <w:style w:type="paragraph" w:customStyle="1" w:styleId="xl78">
    <w:name w:val="xl78"/>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79">
    <w:name w:val="xl79"/>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s-BO" w:eastAsia="es-BO"/>
    </w:rPr>
  </w:style>
  <w:style w:type="paragraph" w:customStyle="1" w:styleId="xl80">
    <w:name w:val="xl80"/>
    <w:basedOn w:val="Normal"/>
    <w:rsid w:val="00275F3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es-BO" w:eastAsia="es-BO"/>
    </w:rPr>
  </w:style>
  <w:style w:type="paragraph" w:customStyle="1" w:styleId="xl81">
    <w:name w:val="xl81"/>
    <w:basedOn w:val="Normal"/>
    <w:rsid w:val="00275F3B"/>
    <w:pPr>
      <w:pBdr>
        <w:bottom w:val="single" w:sz="4" w:space="0" w:color="auto"/>
      </w:pBdr>
      <w:spacing w:before="100" w:beforeAutospacing="1" w:after="100" w:afterAutospacing="1"/>
      <w:jc w:val="center"/>
    </w:pPr>
    <w:rPr>
      <w:b/>
      <w:bCs/>
      <w:sz w:val="24"/>
      <w:szCs w:val="24"/>
      <w:lang w:val="es-BO" w:eastAsia="es-BO"/>
    </w:rPr>
  </w:style>
  <w:style w:type="paragraph" w:customStyle="1" w:styleId="xl82">
    <w:name w:val="xl82"/>
    <w:basedOn w:val="Normal"/>
    <w:rsid w:val="00275F3B"/>
    <w:pPr>
      <w:pBdr>
        <w:top w:val="single" w:sz="4" w:space="0" w:color="auto"/>
        <w:bottom w:val="single" w:sz="4" w:space="0" w:color="auto"/>
      </w:pBdr>
      <w:spacing w:before="100" w:beforeAutospacing="1" w:after="100" w:afterAutospacing="1"/>
      <w:jc w:val="center"/>
    </w:pPr>
    <w:rPr>
      <w:b/>
      <w:bCs/>
      <w:sz w:val="24"/>
      <w:szCs w:val="24"/>
      <w:lang w:val="es-BO" w:eastAsia="es-BO"/>
    </w:rPr>
  </w:style>
  <w:style w:type="character" w:styleId="Mencinsinresolver">
    <w:name w:val="Unresolved Mention"/>
    <w:basedOn w:val="Fuentedeprrafopredeter"/>
    <w:uiPriority w:val="99"/>
    <w:semiHidden/>
    <w:unhideWhenUsed/>
    <w:rsid w:val="00DB6252"/>
    <w:rPr>
      <w:color w:val="605E5C"/>
      <w:shd w:val="clear" w:color="auto" w:fill="E1DFDD"/>
    </w:rPr>
  </w:style>
  <w:style w:type="table" w:customStyle="1" w:styleId="Tablaconcuadrcula1">
    <w:name w:val="Tabla con cuadrícula1"/>
    <w:basedOn w:val="Tablanormal"/>
    <w:next w:val="Tablaconcuadrcula"/>
    <w:uiPriority w:val="59"/>
    <w:rsid w:val="0044443C"/>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semiHidden/>
    <w:unhideWhenUsed/>
    <w:rsid w:val="0025228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52283"/>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88">
      <w:bodyDiv w:val="1"/>
      <w:marLeft w:val="0"/>
      <w:marRight w:val="0"/>
      <w:marTop w:val="0"/>
      <w:marBottom w:val="0"/>
      <w:divBdr>
        <w:top w:val="none" w:sz="0" w:space="0" w:color="auto"/>
        <w:left w:val="none" w:sz="0" w:space="0" w:color="auto"/>
        <w:bottom w:val="none" w:sz="0" w:space="0" w:color="auto"/>
        <w:right w:val="none" w:sz="0" w:space="0" w:color="auto"/>
      </w:divBdr>
    </w:div>
    <w:div w:id="190800400">
      <w:bodyDiv w:val="1"/>
      <w:marLeft w:val="0"/>
      <w:marRight w:val="0"/>
      <w:marTop w:val="0"/>
      <w:marBottom w:val="0"/>
      <w:divBdr>
        <w:top w:val="none" w:sz="0" w:space="0" w:color="auto"/>
        <w:left w:val="none" w:sz="0" w:space="0" w:color="auto"/>
        <w:bottom w:val="none" w:sz="0" w:space="0" w:color="auto"/>
        <w:right w:val="none" w:sz="0" w:space="0" w:color="auto"/>
      </w:divBdr>
    </w:div>
    <w:div w:id="33804727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47186541">
      <w:bodyDiv w:val="1"/>
      <w:marLeft w:val="0"/>
      <w:marRight w:val="0"/>
      <w:marTop w:val="0"/>
      <w:marBottom w:val="0"/>
      <w:divBdr>
        <w:top w:val="none" w:sz="0" w:space="0" w:color="auto"/>
        <w:left w:val="none" w:sz="0" w:space="0" w:color="auto"/>
        <w:bottom w:val="none" w:sz="0" w:space="0" w:color="auto"/>
        <w:right w:val="none" w:sz="0" w:space="0" w:color="auto"/>
      </w:divBdr>
    </w:div>
    <w:div w:id="598031599">
      <w:bodyDiv w:val="1"/>
      <w:marLeft w:val="0"/>
      <w:marRight w:val="0"/>
      <w:marTop w:val="0"/>
      <w:marBottom w:val="0"/>
      <w:divBdr>
        <w:top w:val="none" w:sz="0" w:space="0" w:color="auto"/>
        <w:left w:val="none" w:sz="0" w:space="0" w:color="auto"/>
        <w:bottom w:val="none" w:sz="0" w:space="0" w:color="auto"/>
        <w:right w:val="none" w:sz="0" w:space="0" w:color="auto"/>
      </w:divBdr>
    </w:div>
    <w:div w:id="627470799">
      <w:bodyDiv w:val="1"/>
      <w:marLeft w:val="0"/>
      <w:marRight w:val="0"/>
      <w:marTop w:val="0"/>
      <w:marBottom w:val="0"/>
      <w:divBdr>
        <w:top w:val="none" w:sz="0" w:space="0" w:color="auto"/>
        <w:left w:val="none" w:sz="0" w:space="0" w:color="auto"/>
        <w:bottom w:val="none" w:sz="0" w:space="0" w:color="auto"/>
        <w:right w:val="none" w:sz="0" w:space="0" w:color="auto"/>
      </w:divBdr>
    </w:div>
    <w:div w:id="67620172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84802366">
      <w:bodyDiv w:val="1"/>
      <w:marLeft w:val="0"/>
      <w:marRight w:val="0"/>
      <w:marTop w:val="0"/>
      <w:marBottom w:val="0"/>
      <w:divBdr>
        <w:top w:val="none" w:sz="0" w:space="0" w:color="auto"/>
        <w:left w:val="none" w:sz="0" w:space="0" w:color="auto"/>
        <w:bottom w:val="none" w:sz="0" w:space="0" w:color="auto"/>
        <w:right w:val="none" w:sz="0" w:space="0" w:color="auto"/>
      </w:divBdr>
    </w:div>
    <w:div w:id="914318331">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7583458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29554410">
      <w:bodyDiv w:val="1"/>
      <w:marLeft w:val="0"/>
      <w:marRight w:val="0"/>
      <w:marTop w:val="0"/>
      <w:marBottom w:val="0"/>
      <w:divBdr>
        <w:top w:val="none" w:sz="0" w:space="0" w:color="auto"/>
        <w:left w:val="none" w:sz="0" w:space="0" w:color="auto"/>
        <w:bottom w:val="none" w:sz="0" w:space="0" w:color="auto"/>
        <w:right w:val="none" w:sz="0" w:space="0" w:color="auto"/>
      </w:divBdr>
    </w:div>
    <w:div w:id="134312685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7246269">
      <w:bodyDiv w:val="1"/>
      <w:marLeft w:val="0"/>
      <w:marRight w:val="0"/>
      <w:marTop w:val="0"/>
      <w:marBottom w:val="0"/>
      <w:divBdr>
        <w:top w:val="none" w:sz="0" w:space="0" w:color="auto"/>
        <w:left w:val="none" w:sz="0" w:space="0" w:color="auto"/>
        <w:bottom w:val="none" w:sz="0" w:space="0" w:color="auto"/>
        <w:right w:val="none" w:sz="0" w:space="0" w:color="auto"/>
      </w:divBdr>
    </w:div>
    <w:div w:id="17217082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8649493">
      <w:bodyDiv w:val="1"/>
      <w:marLeft w:val="0"/>
      <w:marRight w:val="0"/>
      <w:marTop w:val="0"/>
      <w:marBottom w:val="0"/>
      <w:divBdr>
        <w:top w:val="none" w:sz="0" w:space="0" w:color="auto"/>
        <w:left w:val="none" w:sz="0" w:space="0" w:color="auto"/>
        <w:bottom w:val="none" w:sz="0" w:space="0" w:color="auto"/>
        <w:right w:val="none" w:sz="0" w:space="0" w:color="auto"/>
      </w:divBdr>
    </w:div>
    <w:div w:id="1843010164">
      <w:bodyDiv w:val="1"/>
      <w:marLeft w:val="0"/>
      <w:marRight w:val="0"/>
      <w:marTop w:val="0"/>
      <w:marBottom w:val="0"/>
      <w:divBdr>
        <w:top w:val="none" w:sz="0" w:space="0" w:color="auto"/>
        <w:left w:val="none" w:sz="0" w:space="0" w:color="auto"/>
        <w:bottom w:val="none" w:sz="0" w:space="0" w:color="auto"/>
        <w:right w:val="none" w:sz="0" w:space="0" w:color="auto"/>
      </w:divBdr>
    </w:div>
    <w:div w:id="1868056437">
      <w:bodyDiv w:val="1"/>
      <w:marLeft w:val="0"/>
      <w:marRight w:val="0"/>
      <w:marTop w:val="0"/>
      <w:marBottom w:val="0"/>
      <w:divBdr>
        <w:top w:val="none" w:sz="0" w:space="0" w:color="auto"/>
        <w:left w:val="none" w:sz="0" w:space="0" w:color="auto"/>
        <w:bottom w:val="none" w:sz="0" w:space="0" w:color="auto"/>
        <w:right w:val="none" w:sz="0" w:space="0" w:color="auto"/>
      </w:divBdr>
    </w:div>
    <w:div w:id="19375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dy.ticon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22</Pages>
  <Words>5564</Words>
  <Characters>30602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cp:lastModifiedBy>REYNALDO VICENTE TICONA TORREJON</cp:lastModifiedBy>
  <cp:revision>14</cp:revision>
  <cp:lastPrinted>2021-10-14T19:19:00Z</cp:lastPrinted>
  <dcterms:created xsi:type="dcterms:W3CDTF">2022-04-28T18:48:00Z</dcterms:created>
  <dcterms:modified xsi:type="dcterms:W3CDTF">2022-12-21T21:21:00Z</dcterms:modified>
</cp:coreProperties>
</file>