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EF00" w14:textId="530953C5" w:rsidR="001A6BA1" w:rsidRPr="009B52E4" w:rsidRDefault="003518DA" w:rsidP="0008323F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3F9DFF0D">
                <wp:simplePos x="0" y="0"/>
                <wp:positionH relativeFrom="column">
                  <wp:posOffset>4404995</wp:posOffset>
                </wp:positionH>
                <wp:positionV relativeFrom="paragraph">
                  <wp:posOffset>-326390</wp:posOffset>
                </wp:positionV>
                <wp:extent cx="1809750" cy="51435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EBABB" w14:textId="618D2C58" w:rsidR="005A63C5" w:rsidRDefault="007D17B9" w:rsidP="000C185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PROCESO: </w:t>
                            </w:r>
                            <w:r w:rsidR="001D1726">
                              <w:rPr>
                                <w:b/>
                                <w:color w:val="000000" w:themeColor="text1"/>
                              </w:rPr>
                              <w:t>CP-</w:t>
                            </w:r>
                            <w:r w:rsidR="001C10AC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7323E3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1D1726">
                              <w:rPr>
                                <w:b/>
                                <w:color w:val="000000" w:themeColor="text1"/>
                              </w:rPr>
                              <w:t>-2</w:t>
                            </w:r>
                            <w:r w:rsidR="00645407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18EE689B" w14:textId="77777777" w:rsidR="007323E3" w:rsidRPr="007323E3" w:rsidRDefault="007323E3" w:rsidP="007323E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es-BO"/>
                              </w:rPr>
                            </w:pPr>
                            <w:r w:rsidRPr="007323E3">
                              <w:rPr>
                                <w:b/>
                                <w:color w:val="000000" w:themeColor="text1"/>
                                <w:lang w:val="es-BO"/>
                              </w:rPr>
                              <w:t>BO03094</w:t>
                            </w:r>
                          </w:p>
                          <w:p w14:paraId="325F75CC" w14:textId="407C166F" w:rsidR="005A63C5" w:rsidRDefault="005A63C5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3C6980BE" w14:textId="77777777" w:rsidR="005A63C5" w:rsidRPr="003518DA" w:rsidRDefault="005A63C5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  <w:p w14:paraId="15C62017" w14:textId="77777777" w:rsidR="007721B9" w:rsidRDefault="007721B9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left:0;text-align:left;margin-left:346.85pt;margin-top:-25.7pt;width:142.5pt;height:4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" filled="f" strokecolor="black [3213]" strokeweight="2pt">
                <v:textbox>
                  <w:txbxContent>
                    <w:p w14:paraId="322EBABB" w14:textId="618D2C58" w:rsidR="005A63C5" w:rsidRDefault="007D17B9" w:rsidP="000C185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PROCESO: </w:t>
                      </w:r>
                      <w:r w:rsidR="001D1726">
                        <w:rPr>
                          <w:b/>
                          <w:color w:val="000000" w:themeColor="text1"/>
                        </w:rPr>
                        <w:t>CP-</w:t>
                      </w:r>
                      <w:r w:rsidR="001C10AC">
                        <w:rPr>
                          <w:b/>
                          <w:color w:val="000000" w:themeColor="text1"/>
                        </w:rPr>
                        <w:t>1</w:t>
                      </w:r>
                      <w:r w:rsidR="007323E3">
                        <w:rPr>
                          <w:b/>
                          <w:color w:val="000000" w:themeColor="text1"/>
                        </w:rPr>
                        <w:t>2</w:t>
                      </w:r>
                      <w:r w:rsidR="001D1726">
                        <w:rPr>
                          <w:b/>
                          <w:color w:val="000000" w:themeColor="text1"/>
                        </w:rPr>
                        <w:t>-2</w:t>
                      </w:r>
                      <w:r w:rsidR="00645407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18EE689B" w14:textId="77777777" w:rsidR="007323E3" w:rsidRPr="007323E3" w:rsidRDefault="007323E3" w:rsidP="007323E3">
                      <w:pPr>
                        <w:jc w:val="center"/>
                        <w:rPr>
                          <w:b/>
                          <w:color w:val="000000" w:themeColor="text1"/>
                          <w:lang w:val="es-BO"/>
                        </w:rPr>
                      </w:pPr>
                      <w:r w:rsidRPr="007323E3">
                        <w:rPr>
                          <w:b/>
                          <w:color w:val="000000" w:themeColor="text1"/>
                          <w:lang w:val="es-BO"/>
                        </w:rPr>
                        <w:t>BO03094</w:t>
                      </w:r>
                    </w:p>
                    <w:p w14:paraId="325F75CC" w14:textId="407C166F" w:rsidR="005A63C5" w:rsidRDefault="005A63C5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14:paraId="3C6980BE" w14:textId="77777777" w:rsidR="005A63C5" w:rsidRPr="003518DA" w:rsidRDefault="005A63C5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  <w:p w14:paraId="15C62017" w14:textId="77777777" w:rsidR="007721B9" w:rsidRDefault="007721B9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87781" w:rsidRPr="009B52E4">
        <w:rPr>
          <w:rFonts w:ascii="Arial" w:hAnsi="Arial" w:cs="Arial"/>
          <w:b/>
          <w:sz w:val="20"/>
          <w:szCs w:val="20"/>
          <w:u w:val="single"/>
        </w:rPr>
        <w:t>BASE Y CONDICIONES DEL PROCESO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17942191" w14:textId="6113B799" w:rsidR="007721B9" w:rsidRDefault="007323E3" w:rsidP="007721B9">
      <w:pPr>
        <w:jc w:val="center"/>
        <w:rPr>
          <w:b/>
          <w:sz w:val="24"/>
          <w:szCs w:val="24"/>
        </w:rPr>
      </w:pPr>
      <w:bookmarkStart w:id="0" w:name="_Hlk235104818"/>
      <w:r>
        <w:rPr>
          <w:b/>
          <w:sz w:val="24"/>
          <w:szCs w:val="24"/>
        </w:rPr>
        <w:t>COMPRA DE EQUIPO MEDICO</w:t>
      </w:r>
    </w:p>
    <w:p w14:paraId="164A5A43" w14:textId="1BF04ECD" w:rsidR="007323E3" w:rsidRPr="00CD7A25" w:rsidRDefault="007323E3" w:rsidP="007721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ELECTROCARDIOGRAFO DE 12 CANALES</w:t>
      </w:r>
    </w:p>
    <w:bookmarkEnd w:id="0"/>
    <w:p w14:paraId="005D1E3E" w14:textId="77777777" w:rsidR="001545CF" w:rsidRPr="001545CF" w:rsidRDefault="001545CF" w:rsidP="00417F56">
      <w:pPr>
        <w:jc w:val="center"/>
        <w:rPr>
          <w:rFonts w:ascii="Arial" w:hAnsi="Arial" w:cs="Arial"/>
          <w:b/>
          <w:sz w:val="20"/>
          <w:szCs w:val="20"/>
          <w:lang w:val="es-BO"/>
        </w:rPr>
      </w:pPr>
    </w:p>
    <w:p w14:paraId="13F19E39" w14:textId="6F50E2B8" w:rsidR="00237AFA" w:rsidRDefault="001A6BA1" w:rsidP="00237AFA">
      <w:pPr>
        <w:rPr>
          <w:b/>
          <w:sz w:val="24"/>
          <w:szCs w:val="24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7323E3">
        <w:rPr>
          <w:rFonts w:ascii="Arial" w:hAnsi="Arial" w:cs="Arial"/>
          <w:sz w:val="20"/>
        </w:rPr>
        <w:t>EMPRESAS</w:t>
      </w:r>
      <w:r w:rsidR="00570DA7">
        <w:rPr>
          <w:rFonts w:ascii="Arial" w:hAnsi="Arial" w:cs="Arial"/>
          <w:sz w:val="20"/>
        </w:rPr>
        <w:t>,</w:t>
      </w:r>
      <w:r w:rsidRPr="009B52E4">
        <w:rPr>
          <w:rFonts w:ascii="Arial" w:hAnsi="Arial" w:cs="Arial"/>
          <w:sz w:val="20"/>
        </w:rPr>
        <w:t xml:space="preserve"> legalmente </w:t>
      </w:r>
      <w:r w:rsidR="002F4CD3" w:rsidRPr="009B52E4">
        <w:rPr>
          <w:rFonts w:ascii="Arial" w:hAnsi="Arial" w:cs="Arial"/>
          <w:sz w:val="20"/>
        </w:rPr>
        <w:t>establecid</w:t>
      </w:r>
      <w:r w:rsidR="001C10AC">
        <w:rPr>
          <w:rFonts w:ascii="Arial" w:hAnsi="Arial" w:cs="Arial"/>
          <w:sz w:val="20"/>
        </w:rPr>
        <w:t>o</w:t>
      </w:r>
      <w:r w:rsidR="002F4CD3" w:rsidRPr="009B52E4">
        <w:rPr>
          <w:rFonts w:ascii="Arial" w:hAnsi="Arial" w:cs="Arial"/>
          <w:sz w:val="20"/>
        </w:rPr>
        <w:t>s en el País</w:t>
      </w:r>
      <w:r w:rsidR="00E55322">
        <w:rPr>
          <w:rFonts w:ascii="Arial" w:hAnsi="Arial" w:cs="Arial"/>
          <w:sz w:val="20"/>
        </w:rPr>
        <w:t>, a presentar ofertas para</w:t>
      </w:r>
      <w:r w:rsidR="001D1726">
        <w:rPr>
          <w:rFonts w:ascii="Arial" w:hAnsi="Arial" w:cs="Arial"/>
          <w:sz w:val="20"/>
        </w:rPr>
        <w:t xml:space="preserve"> </w:t>
      </w:r>
      <w:r w:rsidR="007323E3">
        <w:rPr>
          <w:b/>
          <w:sz w:val="24"/>
          <w:szCs w:val="24"/>
        </w:rPr>
        <w:t>LA COMPRA DE UN ELECTOCARDIOGRAFO DE 12 CANALES</w:t>
      </w:r>
      <w:r w:rsidR="000C1851">
        <w:rPr>
          <w:b/>
          <w:sz w:val="24"/>
          <w:szCs w:val="24"/>
        </w:rPr>
        <w:t>.</w:t>
      </w:r>
    </w:p>
    <w:p w14:paraId="02D970D5" w14:textId="77777777" w:rsidR="00E225D5" w:rsidRPr="00F26E8E" w:rsidRDefault="00E225D5" w:rsidP="00F26E8E">
      <w:pPr>
        <w:rPr>
          <w:rFonts w:ascii="Arial" w:hAnsi="Arial" w:cs="Arial"/>
          <w:b/>
          <w:sz w:val="20"/>
          <w:szCs w:val="20"/>
        </w:rPr>
      </w:pPr>
    </w:p>
    <w:p w14:paraId="60C13742" w14:textId="44B1337A" w:rsidR="00EA611E" w:rsidRPr="007E1B00" w:rsidRDefault="001A6BA1" w:rsidP="007E1B00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6EF320FC" w14:textId="23AC3C6C" w:rsidR="00EA611E" w:rsidRDefault="001A6BA1" w:rsidP="00186F19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495576" w:rsidRPr="00475BB1">
          <w:rPr>
            <w:rStyle w:val="Hipervnculo"/>
            <w:rFonts w:ascii="Arial" w:hAnsi="Arial" w:cs="Arial"/>
            <w:sz w:val="20"/>
            <w:szCs w:val="20"/>
          </w:rPr>
          <w:t>marcelo.vacaflores@csbp.com.bo</w:t>
        </w:r>
      </w:hyperlink>
      <w:r w:rsidR="00495576">
        <w:rPr>
          <w:rFonts w:ascii="Arial" w:hAnsi="Arial" w:cs="Arial"/>
          <w:sz w:val="20"/>
          <w:szCs w:val="20"/>
        </w:rPr>
        <w:t xml:space="preserve"> </w:t>
      </w:r>
      <w:r w:rsidR="00645407">
        <w:t>–</w:t>
      </w:r>
      <w:r w:rsidR="00C33512">
        <w:t xml:space="preserve"> </w:t>
      </w:r>
      <w:hyperlink r:id="rId8" w:history="1">
        <w:r w:rsidR="00645407" w:rsidRPr="00493D61">
          <w:rPr>
            <w:rStyle w:val="Hipervnculo"/>
          </w:rPr>
          <w:t>mike.arando@csbp.com.bo</w:t>
        </w:r>
      </w:hyperlink>
      <w:r w:rsidR="00C33512">
        <w:t xml:space="preserve"> </w:t>
      </w:r>
      <w:r w:rsidR="0069690E">
        <w:t xml:space="preserve">o presentadas en físico en el Policonsultorio de la C.S.B.P. ubicado en la calle periodista </w:t>
      </w:r>
      <w:proofErr w:type="spellStart"/>
      <w:r w:rsidR="0069690E">
        <w:t>N°</w:t>
      </w:r>
      <w:proofErr w:type="spellEnd"/>
      <w:r w:rsidR="0069690E">
        <w:t xml:space="preserve"> 132</w:t>
      </w:r>
      <w:r w:rsidR="00537A30" w:rsidRPr="0031075F">
        <w:rPr>
          <w:rFonts w:ascii="Arial" w:hAnsi="Arial" w:cs="Arial"/>
          <w:sz w:val="20"/>
          <w:szCs w:val="20"/>
        </w:rPr>
        <w:t xml:space="preserve"> </w:t>
      </w:r>
      <w:r w:rsidRPr="0031075F">
        <w:rPr>
          <w:rFonts w:ascii="Arial" w:hAnsi="Arial" w:cs="Arial"/>
          <w:sz w:val="20"/>
          <w:szCs w:val="20"/>
        </w:rPr>
        <w:t>hasta</w:t>
      </w:r>
      <w:r w:rsidRPr="009B52E4">
        <w:rPr>
          <w:rFonts w:ascii="Arial" w:hAnsi="Arial" w:cs="Arial"/>
          <w:sz w:val="20"/>
          <w:szCs w:val="20"/>
        </w:rPr>
        <w:t xml:space="preserve"> horas </w:t>
      </w:r>
      <w:r w:rsidR="007323E3">
        <w:rPr>
          <w:rFonts w:ascii="Arial" w:hAnsi="Arial" w:cs="Arial"/>
          <w:sz w:val="20"/>
          <w:szCs w:val="20"/>
        </w:rPr>
        <w:t>09</w:t>
      </w:r>
      <w:r w:rsidR="002E257E">
        <w:rPr>
          <w:rFonts w:ascii="Arial" w:hAnsi="Arial" w:cs="Arial"/>
          <w:sz w:val="20"/>
          <w:szCs w:val="20"/>
        </w:rPr>
        <w:t>:</w:t>
      </w:r>
      <w:r w:rsidR="006779B6">
        <w:rPr>
          <w:rFonts w:ascii="Arial" w:hAnsi="Arial" w:cs="Arial"/>
          <w:sz w:val="20"/>
          <w:szCs w:val="20"/>
        </w:rPr>
        <w:t>3</w:t>
      </w:r>
      <w:r w:rsidR="002E257E">
        <w:rPr>
          <w:rFonts w:ascii="Arial" w:hAnsi="Arial" w:cs="Arial"/>
          <w:sz w:val="20"/>
          <w:szCs w:val="20"/>
        </w:rPr>
        <w:t xml:space="preserve">0 del </w:t>
      </w:r>
      <w:r w:rsidR="005B1946">
        <w:rPr>
          <w:rFonts w:ascii="Arial" w:hAnsi="Arial" w:cs="Arial"/>
          <w:sz w:val="20"/>
          <w:szCs w:val="20"/>
        </w:rPr>
        <w:t xml:space="preserve">día </w:t>
      </w:r>
      <w:r w:rsidR="007323E3">
        <w:rPr>
          <w:rFonts w:ascii="Arial" w:hAnsi="Arial" w:cs="Arial"/>
          <w:sz w:val="20"/>
          <w:szCs w:val="20"/>
        </w:rPr>
        <w:t>miércoles</w:t>
      </w:r>
      <w:r w:rsidR="009000E5">
        <w:rPr>
          <w:rFonts w:ascii="Arial" w:hAnsi="Arial" w:cs="Arial"/>
          <w:sz w:val="20"/>
          <w:szCs w:val="20"/>
        </w:rPr>
        <w:t xml:space="preserve"> </w:t>
      </w:r>
      <w:r w:rsidR="007323E3">
        <w:rPr>
          <w:rFonts w:ascii="Arial" w:hAnsi="Arial" w:cs="Arial"/>
          <w:sz w:val="20"/>
          <w:szCs w:val="20"/>
        </w:rPr>
        <w:t>11</w:t>
      </w:r>
      <w:r w:rsidR="002E257E">
        <w:rPr>
          <w:rFonts w:ascii="Arial" w:hAnsi="Arial" w:cs="Arial"/>
          <w:sz w:val="20"/>
          <w:szCs w:val="20"/>
        </w:rPr>
        <w:t xml:space="preserve"> de</w:t>
      </w:r>
      <w:r w:rsidR="00645407">
        <w:rPr>
          <w:rFonts w:ascii="Arial" w:hAnsi="Arial" w:cs="Arial"/>
          <w:sz w:val="20"/>
          <w:szCs w:val="20"/>
        </w:rPr>
        <w:t xml:space="preserve"> </w:t>
      </w:r>
      <w:r w:rsidR="007323E3">
        <w:rPr>
          <w:rFonts w:ascii="Arial" w:hAnsi="Arial" w:cs="Arial"/>
          <w:sz w:val="20"/>
          <w:szCs w:val="20"/>
        </w:rPr>
        <w:t xml:space="preserve">noviembre </w:t>
      </w:r>
      <w:r w:rsidR="00645407">
        <w:rPr>
          <w:rFonts w:ascii="Arial" w:hAnsi="Arial" w:cs="Arial"/>
          <w:sz w:val="20"/>
          <w:szCs w:val="20"/>
        </w:rPr>
        <w:t>del</w:t>
      </w:r>
      <w:r w:rsidR="002E257E">
        <w:rPr>
          <w:rFonts w:ascii="Arial" w:hAnsi="Arial" w:cs="Arial"/>
          <w:sz w:val="20"/>
          <w:szCs w:val="20"/>
        </w:rPr>
        <w:t xml:space="preserve"> 202</w:t>
      </w:r>
      <w:r w:rsidR="00645407">
        <w:rPr>
          <w:rFonts w:ascii="Arial" w:hAnsi="Arial" w:cs="Arial"/>
          <w:sz w:val="20"/>
          <w:szCs w:val="20"/>
        </w:rPr>
        <w:t>6</w:t>
      </w:r>
    </w:p>
    <w:p w14:paraId="0D2E368E" w14:textId="77777777" w:rsidR="003D5BBE" w:rsidRPr="009B52E4" w:rsidRDefault="003D5BBE" w:rsidP="00417F5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564EEBD" w14:textId="2BB5DFD7" w:rsidR="009B52E4" w:rsidRDefault="009B52E4" w:rsidP="000F054A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  <w:r w:rsidR="006B457C">
        <w:rPr>
          <w:rFonts w:ascii="Arial" w:hAnsi="Arial" w:cs="Arial"/>
          <w:b/>
          <w:sz w:val="20"/>
          <w:szCs w:val="20"/>
          <w:u w:val="single"/>
        </w:rPr>
        <w:t xml:space="preserve"> (CUMPLE / NO CUMPLE)</w:t>
      </w:r>
    </w:p>
    <w:p w14:paraId="5A2EE5CB" w14:textId="77777777" w:rsidR="007A3636" w:rsidRPr="007323E3" w:rsidRDefault="007A3636" w:rsidP="007323E3">
      <w:pPr>
        <w:rPr>
          <w:rFonts w:ascii="Arial" w:hAnsi="Arial" w:cs="Arial"/>
          <w:sz w:val="20"/>
          <w:szCs w:val="20"/>
        </w:rPr>
      </w:pPr>
    </w:p>
    <w:p w14:paraId="4C27AD4A" w14:textId="33C9770E" w:rsidR="009B52E4" w:rsidRPr="009B52E4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>El proponente debe cumplir con los requisitos de la CSBP. La cotización de la empresa proponente en lo concerniente a las especificaciones técnicas, debe ser presentado en el formulario de propuesta técnica. (Documento adjunto a esta invitación</w:t>
      </w:r>
      <w:r w:rsidR="00D2234F">
        <w:rPr>
          <w:rFonts w:ascii="Arial" w:hAnsi="Arial" w:cs="Arial"/>
          <w:sz w:val="20"/>
          <w:szCs w:val="20"/>
        </w:rPr>
        <w:t xml:space="preserve"> ANEXO 1</w:t>
      </w:r>
      <w:r w:rsidRPr="009B52E4">
        <w:rPr>
          <w:rFonts w:ascii="Arial" w:hAnsi="Arial" w:cs="Arial"/>
          <w:sz w:val="20"/>
          <w:szCs w:val="20"/>
        </w:rPr>
        <w:t xml:space="preserve">). </w:t>
      </w:r>
    </w:p>
    <w:p w14:paraId="292FC78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1188331D" w14:textId="435FE5FC" w:rsidR="004015B3" w:rsidRPr="004015B3" w:rsidRDefault="009B52E4" w:rsidP="004015B3">
      <w:pPr>
        <w:pStyle w:val="Prrafodelista"/>
        <w:numPr>
          <w:ilvl w:val="1"/>
          <w:numId w:val="5"/>
        </w:num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  <w:r w:rsidRPr="00236241">
        <w:rPr>
          <w:rFonts w:ascii="Arial" w:hAnsi="Arial" w:cs="Arial"/>
          <w:b/>
          <w:sz w:val="20"/>
          <w:szCs w:val="20"/>
        </w:rPr>
        <w:t>FORMULARIO DE PROPUESTA ECONÓMICA</w:t>
      </w:r>
      <w:r w:rsidRPr="00236241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  <w:r w:rsidR="00D2234F" w:rsidRPr="00236241">
        <w:rPr>
          <w:rFonts w:ascii="Arial" w:hAnsi="Arial" w:cs="Arial"/>
          <w:sz w:val="20"/>
          <w:szCs w:val="20"/>
        </w:rPr>
        <w:t>(Documento adjunto a esta invitación ANEXO 2)</w:t>
      </w:r>
      <w:r w:rsidR="00236241" w:rsidRPr="00236241">
        <w:rPr>
          <w:rFonts w:ascii="Arial" w:hAnsi="Arial" w:cs="Arial"/>
          <w:sz w:val="20"/>
          <w:szCs w:val="20"/>
        </w:rPr>
        <w:t>.</w:t>
      </w:r>
    </w:p>
    <w:p w14:paraId="5BD34F41" w14:textId="25558498" w:rsidR="004015B3" w:rsidRPr="004015B3" w:rsidRDefault="004015B3" w:rsidP="004015B3">
      <w:pPr>
        <w:rPr>
          <w:rFonts w:ascii="Arial" w:hAnsi="Arial" w:cs="Arial"/>
          <w:b/>
          <w:sz w:val="20"/>
          <w:szCs w:val="20"/>
          <w:u w:val="single"/>
        </w:rPr>
      </w:pPr>
    </w:p>
    <w:p w14:paraId="673794AA" w14:textId="37BCA02F" w:rsidR="00537A30" w:rsidRPr="007E1B00" w:rsidRDefault="003575D2" w:rsidP="007E1B00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>
        <w:rPr>
          <w:rFonts w:ascii="Arial" w:hAnsi="Arial" w:cs="Arial"/>
          <w:sz w:val="20"/>
          <w:szCs w:val="20"/>
        </w:rPr>
        <w:t xml:space="preserve"> </w:t>
      </w:r>
    </w:p>
    <w:p w14:paraId="5456413D" w14:textId="45578568" w:rsidR="00220A6D" w:rsidRDefault="007323E3" w:rsidP="007323E3">
      <w:pPr>
        <w:pStyle w:val="Prrafode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Menor precio</w:t>
      </w:r>
    </w:p>
    <w:p w14:paraId="782BB64D" w14:textId="7CB900C0" w:rsidR="007323E3" w:rsidRDefault="007323E3" w:rsidP="007323E3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7323E3">
        <w:rPr>
          <w:rFonts w:ascii="Arial" w:hAnsi="Arial" w:cs="Arial"/>
          <w:b/>
          <w:bCs/>
          <w:sz w:val="20"/>
          <w:szCs w:val="20"/>
        </w:rPr>
        <w:t>Evaluación Económica.</w:t>
      </w:r>
      <w:r w:rsidRPr="007323E3">
        <w:rPr>
          <w:rFonts w:ascii="Arial" w:hAnsi="Arial" w:cs="Arial"/>
          <w:sz w:val="20"/>
          <w:szCs w:val="20"/>
        </w:rPr>
        <w:t xml:space="preserve"> -</w:t>
      </w:r>
      <w:r w:rsidRPr="007323E3">
        <w:rPr>
          <w:rFonts w:ascii="Arial" w:hAnsi="Arial" w:cs="Arial"/>
          <w:sz w:val="20"/>
          <w:szCs w:val="20"/>
        </w:rPr>
        <w:t>Se ordenará las propuestas</w:t>
      </w:r>
      <w:r w:rsidRPr="007323E3">
        <w:rPr>
          <w:rFonts w:ascii="Arial" w:hAnsi="Arial" w:cs="Arial"/>
          <w:sz w:val="20"/>
          <w:szCs w:val="20"/>
        </w:rPr>
        <w:t xml:space="preserve"> en función al monto de la oferta económica,</w:t>
      </w:r>
      <w:r>
        <w:rPr>
          <w:rFonts w:ascii="Arial" w:hAnsi="Arial" w:cs="Arial"/>
          <w:sz w:val="20"/>
          <w:szCs w:val="20"/>
        </w:rPr>
        <w:t xml:space="preserve"> </w:t>
      </w:r>
      <w:r w:rsidRPr="007323E3">
        <w:rPr>
          <w:rFonts w:ascii="Arial" w:hAnsi="Arial" w:cs="Arial"/>
          <w:sz w:val="20"/>
          <w:szCs w:val="20"/>
        </w:rPr>
        <w:t>ocupando el primer lugar la propuesta con el menor precio, la segunda propuesta con el segundo menor precio y así sucesivamente.</w:t>
      </w:r>
    </w:p>
    <w:p w14:paraId="30C2BD75" w14:textId="77777777" w:rsidR="007323E3" w:rsidRPr="007323E3" w:rsidRDefault="007323E3" w:rsidP="007323E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130C0E6F" w14:textId="77777777" w:rsidR="007E1B00" w:rsidRPr="007E1B00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77E5FCFC" w14:textId="39EB04FA" w:rsidR="003575D2" w:rsidRPr="009B52E4" w:rsidRDefault="003575D2" w:rsidP="007E1B00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La adjudicación será realizada </w:t>
      </w:r>
      <w:r w:rsidR="00AD30DA">
        <w:rPr>
          <w:rFonts w:ascii="Arial" w:hAnsi="Arial" w:cs="Arial"/>
          <w:sz w:val="20"/>
          <w:szCs w:val="20"/>
        </w:rPr>
        <w:t xml:space="preserve">por </w:t>
      </w:r>
      <w:r w:rsidR="00537A30">
        <w:rPr>
          <w:rFonts w:ascii="Arial" w:hAnsi="Arial" w:cs="Arial"/>
          <w:sz w:val="20"/>
          <w:szCs w:val="20"/>
        </w:rPr>
        <w:t>el total</w:t>
      </w:r>
      <w:r w:rsidRPr="0084268D">
        <w:rPr>
          <w:rFonts w:ascii="Arial" w:hAnsi="Arial" w:cs="Arial"/>
          <w:color w:val="FF0000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a la oferta </w:t>
      </w:r>
      <w:r w:rsidR="006D4D9C" w:rsidRPr="009B52E4">
        <w:rPr>
          <w:rFonts w:ascii="Arial" w:hAnsi="Arial" w:cs="Arial"/>
          <w:sz w:val="20"/>
          <w:szCs w:val="20"/>
        </w:rPr>
        <w:t xml:space="preserve">económica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cumplan con las especificaciones técnicas requeridas.</w:t>
      </w:r>
    </w:p>
    <w:p w14:paraId="4D2746D5" w14:textId="77777777" w:rsidR="00ED0036" w:rsidRPr="009B52E4" w:rsidRDefault="00ED0036" w:rsidP="00ED0036">
      <w:pPr>
        <w:pStyle w:val="Prrafodelista"/>
        <w:rPr>
          <w:rFonts w:ascii="Arial" w:hAnsi="Arial" w:cs="Arial"/>
          <w:sz w:val="20"/>
          <w:szCs w:val="20"/>
        </w:rPr>
      </w:pPr>
    </w:p>
    <w:p w14:paraId="203DBB1B" w14:textId="77777777" w:rsidR="007E1B00" w:rsidRDefault="0084268D" w:rsidP="00402D1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3172AAD5" w14:textId="1C874C77" w:rsidR="00402D1D" w:rsidRPr="00402D1D" w:rsidRDefault="00850115" w:rsidP="007E1B0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850115">
        <w:rPr>
          <w:rFonts w:ascii="Arial" w:hAnsi="Arial" w:cs="Arial"/>
          <w:sz w:val="20"/>
          <w:szCs w:val="20"/>
        </w:rPr>
        <w:t xml:space="preserve">Se aplicará la multa del 0.3% del monto total del Contrato </w:t>
      </w:r>
      <w:r w:rsidR="00E46D81">
        <w:rPr>
          <w:rFonts w:ascii="Arial" w:hAnsi="Arial" w:cs="Arial"/>
          <w:sz w:val="20"/>
          <w:szCs w:val="20"/>
        </w:rPr>
        <w:t>u</w:t>
      </w:r>
      <w:r w:rsidRPr="00850115">
        <w:rPr>
          <w:rFonts w:ascii="Arial" w:hAnsi="Arial" w:cs="Arial"/>
          <w:sz w:val="20"/>
          <w:szCs w:val="20"/>
        </w:rPr>
        <w:t xml:space="preserve"> OC/S por cada día de retraso en la entrega del servicio. El total de las multas no podrá exceder en ningún caso el diez (10%) del monto total del contrato o OC/S, debiéndose en dicho caso iniciar el proceso de resolución del contrato, aspecto que se indicará al proveedor del servicio en forma inmediata.</w:t>
      </w:r>
    </w:p>
    <w:p w14:paraId="17106FEB" w14:textId="77777777" w:rsidR="00402D1D" w:rsidRPr="00402D1D" w:rsidRDefault="00402D1D" w:rsidP="00402D1D">
      <w:pPr>
        <w:pStyle w:val="Prrafodelista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95806CA" w14:textId="77777777" w:rsidR="007E1B00" w:rsidRPr="007E1B00" w:rsidRDefault="00402D1D" w:rsidP="00402D1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1075F">
        <w:rPr>
          <w:rFonts w:ascii="Arial" w:hAnsi="Arial" w:cs="Arial"/>
          <w:b/>
          <w:bCs/>
          <w:sz w:val="20"/>
          <w:szCs w:val="20"/>
          <w:u w:val="single"/>
        </w:rPr>
        <w:t xml:space="preserve">SUPERVICION DE LA RECEPCION: </w:t>
      </w:r>
    </w:p>
    <w:p w14:paraId="210E04F1" w14:textId="5036D36C" w:rsidR="00402D1D" w:rsidRPr="0031075F" w:rsidRDefault="00402D1D" w:rsidP="007E1B0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1075F">
        <w:rPr>
          <w:rFonts w:ascii="Arial" w:hAnsi="Arial" w:cs="Arial"/>
          <w:sz w:val="20"/>
          <w:szCs w:val="20"/>
        </w:rPr>
        <w:t xml:space="preserve">La recepción del </w:t>
      </w:r>
      <w:r w:rsidR="00AD30DA" w:rsidRPr="0031075F">
        <w:rPr>
          <w:rFonts w:ascii="Arial" w:hAnsi="Arial" w:cs="Arial"/>
          <w:sz w:val="20"/>
          <w:szCs w:val="20"/>
        </w:rPr>
        <w:t>servicio</w:t>
      </w:r>
      <w:r w:rsidRPr="0031075F">
        <w:rPr>
          <w:rFonts w:ascii="Arial" w:hAnsi="Arial" w:cs="Arial"/>
          <w:sz w:val="20"/>
          <w:szCs w:val="20"/>
        </w:rPr>
        <w:t xml:space="preserve"> será </w:t>
      </w:r>
      <w:r w:rsidR="004015B3" w:rsidRPr="0031075F">
        <w:rPr>
          <w:rFonts w:ascii="Arial" w:hAnsi="Arial" w:cs="Arial"/>
          <w:sz w:val="20"/>
          <w:szCs w:val="20"/>
        </w:rPr>
        <w:t>supervisada</w:t>
      </w:r>
      <w:r w:rsidRPr="0031075F">
        <w:rPr>
          <w:rFonts w:ascii="Arial" w:hAnsi="Arial" w:cs="Arial"/>
          <w:sz w:val="20"/>
          <w:szCs w:val="20"/>
        </w:rPr>
        <w:t xml:space="preserve"> por </w:t>
      </w:r>
      <w:r w:rsidR="005B1946">
        <w:rPr>
          <w:rFonts w:ascii="Arial" w:hAnsi="Arial" w:cs="Arial"/>
          <w:sz w:val="20"/>
          <w:szCs w:val="20"/>
        </w:rPr>
        <w:t>el personal de la CSBP</w:t>
      </w:r>
      <w:r w:rsidR="0031075F">
        <w:rPr>
          <w:rFonts w:ascii="Arial" w:hAnsi="Arial" w:cs="Arial"/>
          <w:sz w:val="20"/>
          <w:szCs w:val="20"/>
        </w:rPr>
        <w:t xml:space="preserve">, quien </w:t>
      </w:r>
      <w:r w:rsidRPr="0031075F">
        <w:rPr>
          <w:rFonts w:ascii="Arial" w:hAnsi="Arial" w:cs="Arial"/>
          <w:sz w:val="20"/>
          <w:szCs w:val="20"/>
        </w:rPr>
        <w:t>debe verificar el cumplimiento de las Especificaciones Técnicas</w:t>
      </w:r>
      <w:r w:rsidR="00186D11" w:rsidRPr="0031075F">
        <w:rPr>
          <w:rFonts w:ascii="Arial" w:hAnsi="Arial" w:cs="Arial"/>
          <w:sz w:val="20"/>
          <w:szCs w:val="20"/>
        </w:rPr>
        <w:t>/ términos de referencia</w:t>
      </w:r>
      <w:r w:rsidRPr="0031075F">
        <w:rPr>
          <w:rFonts w:ascii="Arial" w:hAnsi="Arial" w:cs="Arial"/>
          <w:sz w:val="20"/>
          <w:szCs w:val="20"/>
        </w:rPr>
        <w:t>.</w:t>
      </w:r>
    </w:p>
    <w:p w14:paraId="2CDB579D" w14:textId="77777777" w:rsidR="004D1CAE" w:rsidRPr="00220A6D" w:rsidRDefault="004D1CAE" w:rsidP="00220A6D">
      <w:pPr>
        <w:rPr>
          <w:rFonts w:ascii="Arial" w:hAnsi="Arial" w:cs="Arial"/>
          <w:b/>
          <w:sz w:val="20"/>
          <w:szCs w:val="20"/>
          <w:u w:val="single"/>
        </w:rPr>
      </w:pPr>
    </w:p>
    <w:p w14:paraId="573F12E6" w14:textId="37C77C46" w:rsidR="007E1B00" w:rsidRPr="007E1B00" w:rsidRDefault="00B32769" w:rsidP="007E1B00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NORMATIVA APLICABLE</w:t>
      </w:r>
    </w:p>
    <w:p w14:paraId="383EAB51" w14:textId="18A6ADB4" w:rsidR="007E1B00" w:rsidRDefault="007E1B00" w:rsidP="007E1B0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A81DCD">
        <w:rPr>
          <w:rFonts w:cs="Arial"/>
        </w:rPr>
        <w:t xml:space="preserve">La Caja de Salud de la Banca Privada (CSBP) en adelante denominada “Convocante”, en el marco de su Reglamento de Compras, aprobado mediante Resolución </w:t>
      </w:r>
      <w:r>
        <w:rPr>
          <w:rFonts w:cs="Arial"/>
        </w:rPr>
        <w:t>RD N°32/2024</w:t>
      </w:r>
      <w:r w:rsidRPr="00A81DCD">
        <w:rPr>
          <w:rFonts w:cs="Arial"/>
        </w:rPr>
        <w:t xml:space="preserve"> del</w:t>
      </w:r>
      <w:r>
        <w:rPr>
          <w:rFonts w:cs="Arial"/>
        </w:rPr>
        <w:t xml:space="preserve"> 28</w:t>
      </w:r>
      <w:r w:rsidRPr="00A81DCD">
        <w:rPr>
          <w:rFonts w:cs="Arial"/>
        </w:rPr>
        <w:t xml:space="preserve"> de </w:t>
      </w:r>
      <w:r>
        <w:rPr>
          <w:rFonts w:cs="Arial"/>
        </w:rPr>
        <w:t>junio</w:t>
      </w:r>
      <w:r w:rsidRPr="00A81DCD">
        <w:rPr>
          <w:rFonts w:cs="Arial"/>
        </w:rPr>
        <w:t xml:space="preserve"> de 202</w:t>
      </w:r>
      <w:r>
        <w:rPr>
          <w:rFonts w:cs="Arial"/>
        </w:rPr>
        <w:t>4</w:t>
      </w:r>
      <w:r w:rsidRPr="00A81DCD">
        <w:rPr>
          <w:rFonts w:cs="Arial"/>
        </w:rPr>
        <w:t xml:space="preserve">, a través del presente proceso, invita a </w:t>
      </w:r>
      <w:r w:rsidR="00E46D81">
        <w:rPr>
          <w:rFonts w:cs="Arial"/>
        </w:rPr>
        <w:t>los profesionales</w:t>
      </w:r>
      <w:r w:rsidRPr="00A81DCD">
        <w:rPr>
          <w:rFonts w:cs="Arial"/>
        </w:rPr>
        <w:t xml:space="preserve"> legalmente establecid</w:t>
      </w:r>
      <w:r w:rsidR="00E46D81">
        <w:rPr>
          <w:rFonts w:cs="Arial"/>
        </w:rPr>
        <w:t>o</w:t>
      </w:r>
      <w:r w:rsidRPr="00A81DCD">
        <w:rPr>
          <w:rFonts w:cs="Arial"/>
        </w:rPr>
        <w:t>s a presentar propuestas, bajo las condiciones del presente Pliego de Condiciones (PC)</w:t>
      </w:r>
    </w:p>
    <w:p w14:paraId="21DF0F42" w14:textId="77777777" w:rsidR="00B32769" w:rsidRPr="00B32769" w:rsidRDefault="00B32769" w:rsidP="00B32769">
      <w:pPr>
        <w:pStyle w:val="Prrafodelista"/>
        <w:rPr>
          <w:rFonts w:ascii="Arial" w:hAnsi="Arial" w:cs="Arial"/>
          <w:b/>
          <w:sz w:val="20"/>
          <w:szCs w:val="20"/>
          <w:u w:val="single"/>
        </w:rPr>
      </w:pPr>
    </w:p>
    <w:p w14:paraId="72D86352" w14:textId="5C5D76C6" w:rsidR="007E1B00" w:rsidRPr="007E1B00" w:rsidRDefault="00B32769" w:rsidP="007E1B00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INHABILITACION PARA PARTICIPAR EN LOS PROCESOS DE CONTRATACION</w:t>
      </w:r>
    </w:p>
    <w:p w14:paraId="0FC7E2C4" w14:textId="77777777" w:rsidR="007E1B00" w:rsidRDefault="007E1B00" w:rsidP="007E1B00">
      <w:pPr>
        <w:pStyle w:val="Prrafodelista"/>
        <w:ind w:left="426"/>
        <w:rPr>
          <w:rFonts w:cs="Arial"/>
        </w:rPr>
      </w:pPr>
      <w:r w:rsidRPr="007E1B00">
        <w:rPr>
          <w:rFonts w:cs="Arial"/>
        </w:rPr>
        <w:t>De acuerdo al Reglamento de Compras aprobado con Resolución RD N°32/2024 del 28 de junio de 2024, en su art. 11 está prohibida la contratación de bienes, obras y servicios, a proveedores que incurran en las situaciones siguientes:</w:t>
      </w:r>
    </w:p>
    <w:p w14:paraId="144D5B34" w14:textId="77777777" w:rsidR="007E1B00" w:rsidRPr="007E1B00" w:rsidRDefault="007E1B00" w:rsidP="007E1B00">
      <w:pPr>
        <w:pStyle w:val="Prrafodelista"/>
        <w:numPr>
          <w:ilvl w:val="0"/>
          <w:numId w:val="15"/>
        </w:numPr>
        <w:rPr>
          <w:rFonts w:ascii="Arial" w:hAnsi="Arial" w:cs="Arial"/>
          <w:b/>
          <w:sz w:val="20"/>
          <w:szCs w:val="20"/>
          <w:u w:val="single"/>
        </w:rPr>
      </w:pPr>
      <w:r w:rsidRPr="00F12DBB">
        <w:rPr>
          <w:rFonts w:cs="Arial"/>
        </w:rPr>
        <w:lastRenderedPageBreak/>
        <w:t>Resolución de contratos u órdenes de compra o servicio atribuibles al proveedor, en el último año.</w:t>
      </w:r>
    </w:p>
    <w:p w14:paraId="068CC83C" w14:textId="77777777" w:rsidR="007E1B00" w:rsidRPr="007E1B00" w:rsidRDefault="007E1B00" w:rsidP="007E1B00">
      <w:pPr>
        <w:pStyle w:val="Prrafodelista"/>
        <w:numPr>
          <w:ilvl w:val="0"/>
          <w:numId w:val="15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Desistimiento a la suscripción de contrato u orden de compra o servicio atribuibles al proveedor, en el último año.</w:t>
      </w:r>
    </w:p>
    <w:p w14:paraId="36940E4D" w14:textId="77777777" w:rsidR="007E1B00" w:rsidRPr="007E1B00" w:rsidRDefault="007E1B00" w:rsidP="007E1B00">
      <w:pPr>
        <w:pStyle w:val="Prrafodelista"/>
        <w:numPr>
          <w:ilvl w:val="0"/>
          <w:numId w:val="15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Tener sociedad con personal de administración, ejecutivos o directores del CSBP.</w:t>
      </w:r>
    </w:p>
    <w:p w14:paraId="7EFDD4B8" w14:textId="77777777" w:rsidR="007E1B00" w:rsidRPr="007E1B00" w:rsidRDefault="007E1B00" w:rsidP="007E1B00">
      <w:pPr>
        <w:pStyle w:val="Prrafodelista"/>
        <w:numPr>
          <w:ilvl w:val="0"/>
          <w:numId w:val="15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Parentesco hasta segundo grado de afinidad o consanguineidad entre los socios, accionistas o ejecutivos representantes del proveedor y los ejecutivos del CSBP, trabajadores con atribución de decisión o que participen directamente en los procesos de contratación y los trabajadores del área de administración de la Nacional y Regionales.</w:t>
      </w:r>
    </w:p>
    <w:p w14:paraId="11B76B0E" w14:textId="77777777" w:rsidR="007E1B00" w:rsidRPr="007E1B00" w:rsidRDefault="007E1B00" w:rsidP="007E1B00">
      <w:pPr>
        <w:pStyle w:val="Prrafodelista"/>
        <w:numPr>
          <w:ilvl w:val="0"/>
          <w:numId w:val="15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Cuando la propuesta contenga textos entre líneas, borrones y tachaduras</w:t>
      </w:r>
    </w:p>
    <w:p w14:paraId="432E873F" w14:textId="77777777" w:rsidR="007E1B00" w:rsidRDefault="007E1B00" w:rsidP="007E1B00">
      <w:pPr>
        <w:ind w:firstLine="426"/>
        <w:rPr>
          <w:rFonts w:cs="Arial"/>
        </w:rPr>
      </w:pPr>
      <w:r w:rsidRPr="007E1B00">
        <w:rPr>
          <w:rFonts w:cs="Arial"/>
        </w:rPr>
        <w:t>Estar sujeto a un conflicto de intereses como se define a continuación:</w:t>
      </w:r>
    </w:p>
    <w:p w14:paraId="429849D5" w14:textId="77777777" w:rsidR="007E1B00" w:rsidRPr="007E1B00" w:rsidRDefault="007E1B00" w:rsidP="007E1B00">
      <w:pPr>
        <w:pStyle w:val="Prrafodelista"/>
        <w:numPr>
          <w:ilvl w:val="0"/>
          <w:numId w:val="18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Sea una persona natural o jurídica, en forma asociada o no, asesores o haya asesorado a la CSBP en cualquier etapa del proceso de contratación que se lleve a cabo.</w:t>
      </w:r>
    </w:p>
    <w:p w14:paraId="309BE6D3" w14:textId="77777777" w:rsidR="007E1B00" w:rsidRPr="007E1B00" w:rsidRDefault="007E1B00" w:rsidP="007E1B00">
      <w:pPr>
        <w:pStyle w:val="Prrafodelista"/>
        <w:numPr>
          <w:ilvl w:val="0"/>
          <w:numId w:val="18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Sea una persona natural o jurídica o sus filiales, que haya sido contratada para la adquisición de bienes, ejecución de obras o prestación de servicios generales a favor de la CSBP, en cuyo caso no podrá prestar servicios de consultoría respecto a las mismos o a la inversa.</w:t>
      </w:r>
    </w:p>
    <w:p w14:paraId="29E3A819" w14:textId="77777777" w:rsidR="007E1B00" w:rsidRPr="007E1B00" w:rsidRDefault="007E1B00" w:rsidP="007E1B00">
      <w:pPr>
        <w:pStyle w:val="Prrafodelista"/>
        <w:numPr>
          <w:ilvl w:val="0"/>
          <w:numId w:val="18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Los trabajadores del CSBP, que de cualquier forma participen en un proceso de contratación no podrán dirigir, administrar, asesorar, patrocinar, representar ni prestar servicios, remunerados o no, a personas individuales o jurídicas que asuman la condición de proponentes.  En ese sentido, se entenderá que existe conflicto de Intereses en toda situación o evento en que los intereses personales de los ejecutivos o funcionarios del CSBP interfieren con las atribuciones o deberes que les competen a estos; o los llevan a actuar por motivaciones diferentes al correcto y real cumplimiento de sus responsabilidades en perjuicio de los intereses de la CSBP.</w:t>
      </w:r>
    </w:p>
    <w:p w14:paraId="50EE5F8E" w14:textId="315F238D" w:rsidR="007E1B00" w:rsidRPr="007E1B00" w:rsidRDefault="007E1B00" w:rsidP="007E1B00">
      <w:pPr>
        <w:pStyle w:val="Prrafodelista"/>
        <w:numPr>
          <w:ilvl w:val="0"/>
          <w:numId w:val="18"/>
        </w:numPr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Todo trabajador de la CSBP que se encuentre en situaciones de conflicto de interés tiene la obligación de excusarse formalmente de participar en el proceso de contratación, de manera justificada y ante el inmediata superior o instancia competente de la CSBP, de manera oportuna y con anterioridad a que sus actos causen efecto.</w:t>
      </w:r>
    </w:p>
    <w:p w14:paraId="7B495FFA" w14:textId="77777777" w:rsidR="007E1B00" w:rsidRPr="007E1B00" w:rsidRDefault="007E1B00" w:rsidP="007E1B0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156DCF73" w14:textId="739992AA" w:rsidR="007E1B00" w:rsidRPr="007E1B00" w:rsidRDefault="00B32769" w:rsidP="007E1B00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COSTO DEPARTICIPACION EN </w:t>
      </w:r>
      <w:r w:rsidR="007E1B00">
        <w:rPr>
          <w:rFonts w:ascii="Arial" w:hAnsi="Arial" w:cs="Arial"/>
          <w:b/>
          <w:sz w:val="20"/>
          <w:szCs w:val="20"/>
          <w:u w:val="single"/>
        </w:rPr>
        <w:t>EL PROCES</w:t>
      </w:r>
      <w:r w:rsidR="00A45DD6">
        <w:rPr>
          <w:rFonts w:ascii="Arial" w:hAnsi="Arial" w:cs="Arial"/>
          <w:b/>
          <w:sz w:val="20"/>
          <w:szCs w:val="20"/>
          <w:u w:val="single"/>
        </w:rPr>
        <w:t>O</w:t>
      </w:r>
      <w:r w:rsidR="007E1B00">
        <w:rPr>
          <w:rFonts w:ascii="Arial" w:hAnsi="Arial" w:cs="Arial"/>
          <w:b/>
          <w:sz w:val="20"/>
          <w:szCs w:val="20"/>
          <w:u w:val="single"/>
        </w:rPr>
        <w:t xml:space="preserve"> DE CONTRATACION</w:t>
      </w:r>
    </w:p>
    <w:p w14:paraId="515694E9" w14:textId="10F4ABC1" w:rsidR="007E1B00" w:rsidRPr="007E1B00" w:rsidRDefault="007E1B00" w:rsidP="007E1B0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7E1B00">
        <w:rPr>
          <w:rFonts w:cs="Arial"/>
        </w:rPr>
        <w:t>Los costos de la elaboración y presentación de propuestas y de cualquier otro costo que demande la participación de un proponente en el proceso de contratación, cualquiera fuese su resultado, serán asumidos exclusivamente por cada proponente, bajo su total responsabilidad y cargo.</w:t>
      </w:r>
    </w:p>
    <w:p w14:paraId="1880AF7B" w14:textId="31AA06D5" w:rsidR="00B32769" w:rsidRDefault="00B32769" w:rsidP="007E1B0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0B5E939" w14:textId="1BDBC4E4" w:rsidR="0084268D" w:rsidRPr="007E1B00" w:rsidRDefault="00B32769" w:rsidP="003575D2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</w:t>
      </w:r>
    </w:p>
    <w:tbl>
      <w:tblPr>
        <w:tblStyle w:val="Tablaconcuadrcula"/>
        <w:tblpPr w:leftFromText="141" w:rightFromText="141" w:vertAnchor="text" w:horzAnchor="margin" w:tblpXSpec="center" w:tblpY="153"/>
        <w:tblW w:w="9776" w:type="dxa"/>
        <w:tblLayout w:type="fixed"/>
        <w:tblLook w:val="01E0" w:firstRow="1" w:lastRow="1" w:firstColumn="1" w:lastColumn="1" w:noHBand="0" w:noVBand="0"/>
      </w:tblPr>
      <w:tblGrid>
        <w:gridCol w:w="893"/>
        <w:gridCol w:w="2672"/>
        <w:gridCol w:w="1493"/>
        <w:gridCol w:w="1338"/>
        <w:gridCol w:w="3380"/>
      </w:tblGrid>
      <w:tr w:rsidR="0084268D" w:rsidRPr="009B52E4" w14:paraId="36E68876" w14:textId="77777777" w:rsidTr="00C33512">
        <w:trPr>
          <w:trHeight w:val="184"/>
        </w:trPr>
        <w:tc>
          <w:tcPr>
            <w:tcW w:w="893" w:type="dxa"/>
          </w:tcPr>
          <w:p w14:paraId="5DA81A20" w14:textId="77777777" w:rsidR="0084268D" w:rsidRPr="009B52E4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  <w:proofErr w:type="spellEnd"/>
          </w:p>
        </w:tc>
        <w:tc>
          <w:tcPr>
            <w:tcW w:w="2672" w:type="dxa"/>
          </w:tcPr>
          <w:p w14:paraId="14FF148B" w14:textId="77777777" w:rsidR="0084268D" w:rsidRPr="009B52E4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</w:tc>
        <w:tc>
          <w:tcPr>
            <w:tcW w:w="1493" w:type="dxa"/>
          </w:tcPr>
          <w:p w14:paraId="18C3E6F3" w14:textId="77777777" w:rsidR="0084268D" w:rsidRPr="009B52E4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338" w:type="dxa"/>
          </w:tcPr>
          <w:p w14:paraId="2E7FB293" w14:textId="77777777" w:rsidR="0084268D" w:rsidRPr="009B52E4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3380" w:type="dxa"/>
          </w:tcPr>
          <w:p w14:paraId="73F27103" w14:textId="77777777" w:rsidR="0084268D" w:rsidRPr="009B52E4" w:rsidRDefault="0084268D" w:rsidP="00A50CA3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84268D" w:rsidRPr="009B52E4" w14:paraId="235F5068" w14:textId="77777777" w:rsidTr="00C33512">
        <w:trPr>
          <w:trHeight w:val="310"/>
        </w:trPr>
        <w:tc>
          <w:tcPr>
            <w:tcW w:w="893" w:type="dxa"/>
          </w:tcPr>
          <w:p w14:paraId="724C6307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450DE0D2" w14:textId="1C3D2F4D" w:rsidR="0084268D" w:rsidRPr="009B52E4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672" w:type="dxa"/>
          </w:tcPr>
          <w:p w14:paraId="4076BCD8" w14:textId="6AAE9366" w:rsidR="0084268D" w:rsidRPr="009B52E4" w:rsidRDefault="00E46D81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Invitación y Publicación de proceso de contratación </w:t>
            </w:r>
          </w:p>
        </w:tc>
        <w:tc>
          <w:tcPr>
            <w:tcW w:w="1493" w:type="dxa"/>
          </w:tcPr>
          <w:p w14:paraId="6E4FF6F0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26377B2B" w14:textId="5710ACF1" w:rsidR="0084268D" w:rsidRPr="009B52E4" w:rsidRDefault="007323E3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</w:t>
            </w:r>
            <w:r w:rsidR="00857BB8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857BB8">
              <w:rPr>
                <w:rFonts w:ascii="Arial" w:hAnsi="Arial" w:cs="Arial"/>
                <w:sz w:val="18"/>
                <w:szCs w:val="20"/>
              </w:rPr>
              <w:t>/202</w:t>
            </w:r>
            <w:r w:rsidR="007E1B00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38" w:type="dxa"/>
          </w:tcPr>
          <w:p w14:paraId="7068A9E6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397CEC26" w14:textId="1D85A294" w:rsidR="0084268D" w:rsidRPr="009B52E4" w:rsidRDefault="001C10AC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="004015B3">
              <w:rPr>
                <w:rFonts w:ascii="Arial" w:hAnsi="Arial" w:cs="Arial"/>
                <w:sz w:val="18"/>
                <w:szCs w:val="20"/>
              </w:rPr>
              <w:t>9:00</w:t>
            </w:r>
          </w:p>
        </w:tc>
        <w:tc>
          <w:tcPr>
            <w:tcW w:w="3380" w:type="dxa"/>
          </w:tcPr>
          <w:p w14:paraId="0B01DEE6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087C4B3E" w14:textId="0CBE9D6E" w:rsidR="0084268D" w:rsidRPr="009B52E4" w:rsidRDefault="00E46D81" w:rsidP="007E1B00">
            <w:pPr>
              <w:jc w:val="left"/>
              <w:rPr>
                <w:rFonts w:ascii="Arial" w:hAnsi="Arial" w:cs="Arial"/>
                <w:sz w:val="18"/>
                <w:szCs w:val="20"/>
                <w:lang w:val="es-ES_tradnl"/>
              </w:rPr>
            </w:pPr>
            <w:r>
              <w:rPr>
                <w:rFonts w:ascii="Arial" w:hAnsi="Arial" w:cs="Arial"/>
                <w:sz w:val="18"/>
                <w:szCs w:val="20"/>
              </w:rPr>
              <w:t>Página oficial de la CSBP, apartado de adquisiciones y c</w:t>
            </w:r>
            <w:r w:rsidR="00C33512">
              <w:rPr>
                <w:rFonts w:ascii="Arial" w:hAnsi="Arial" w:cs="Arial"/>
                <w:sz w:val="18"/>
                <w:szCs w:val="20"/>
              </w:rPr>
              <w:t xml:space="preserve">orreo electrónico </w:t>
            </w:r>
          </w:p>
        </w:tc>
      </w:tr>
      <w:tr w:rsidR="0084268D" w:rsidRPr="0017368C" w14:paraId="18BB71B2" w14:textId="77777777" w:rsidTr="00EA611E">
        <w:trPr>
          <w:trHeight w:val="698"/>
        </w:trPr>
        <w:tc>
          <w:tcPr>
            <w:tcW w:w="893" w:type="dxa"/>
          </w:tcPr>
          <w:p w14:paraId="04283335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1A9C792E" w14:textId="777FFD60" w:rsidR="0084268D" w:rsidRPr="009B52E4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672" w:type="dxa"/>
          </w:tcPr>
          <w:p w14:paraId="03A66C66" w14:textId="77777777" w:rsidR="00EA611E" w:rsidRDefault="00EA611E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7FE1938D" w14:textId="0A01D71F" w:rsidR="0084268D" w:rsidRPr="009B52E4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493" w:type="dxa"/>
          </w:tcPr>
          <w:p w14:paraId="0BE6911F" w14:textId="77777777" w:rsidR="0084268D" w:rsidRPr="009B52E4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275A0058" w14:textId="15A9FF62" w:rsidR="0084268D" w:rsidRPr="009B52E4" w:rsidRDefault="007323E3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B313F3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B313F3">
              <w:rPr>
                <w:rFonts w:ascii="Arial" w:hAnsi="Arial" w:cs="Arial"/>
                <w:sz w:val="18"/>
                <w:szCs w:val="20"/>
              </w:rPr>
              <w:t>/202</w:t>
            </w:r>
            <w:r w:rsidR="007E1B00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38" w:type="dxa"/>
          </w:tcPr>
          <w:p w14:paraId="08458613" w14:textId="77777777" w:rsidR="0084268D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42CBFEA5" w14:textId="41BB6200" w:rsidR="001D1726" w:rsidRPr="009B52E4" w:rsidRDefault="007323E3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09</w:t>
            </w:r>
            <w:r w:rsidR="001D1726">
              <w:rPr>
                <w:rFonts w:ascii="Arial" w:hAnsi="Arial" w:cs="Arial"/>
                <w:sz w:val="18"/>
                <w:szCs w:val="20"/>
              </w:rPr>
              <w:t>:</w:t>
            </w:r>
            <w:r w:rsidR="006D1AA6">
              <w:rPr>
                <w:rFonts w:ascii="Arial" w:hAnsi="Arial" w:cs="Arial"/>
                <w:sz w:val="18"/>
                <w:szCs w:val="20"/>
              </w:rPr>
              <w:t>3</w:t>
            </w:r>
            <w:r w:rsidR="001D1726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380" w:type="dxa"/>
          </w:tcPr>
          <w:p w14:paraId="4C2ED331" w14:textId="77777777" w:rsidR="007E1B00" w:rsidRDefault="007E1B00" w:rsidP="007E1B00">
            <w:pPr>
              <w:pStyle w:val="BodyText21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</w:t>
            </w:r>
            <w:r w:rsidRPr="00537A30">
              <w:rPr>
                <w:rFonts w:ascii="Arial" w:hAnsi="Arial" w:cs="Arial"/>
                <w:sz w:val="18"/>
                <w:szCs w:val="20"/>
              </w:rPr>
              <w:t>aja de Salud de la Banca Privada</w:t>
            </w:r>
          </w:p>
          <w:p w14:paraId="3B68E54E" w14:textId="77777777" w:rsidR="007E1B00" w:rsidRPr="00537A30" w:rsidRDefault="007E1B00" w:rsidP="007E1B00">
            <w:pPr>
              <w:pStyle w:val="BodyText21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537A30">
              <w:rPr>
                <w:rFonts w:ascii="Arial" w:hAnsi="Arial" w:cs="Arial"/>
                <w:sz w:val="18"/>
                <w:szCs w:val="20"/>
              </w:rPr>
              <w:t>Agencia Regional Potosí</w:t>
            </w:r>
          </w:p>
          <w:p w14:paraId="4040BDD5" w14:textId="4231A765" w:rsidR="007E1B00" w:rsidRDefault="007E1B00" w:rsidP="007E1B00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537A30">
              <w:rPr>
                <w:rFonts w:ascii="Arial" w:hAnsi="Arial" w:cs="Arial"/>
                <w:sz w:val="18"/>
                <w:szCs w:val="20"/>
              </w:rPr>
              <w:t>Calle Periodista No. 132 esquina Padilla</w:t>
            </w:r>
          </w:p>
          <w:p w14:paraId="2B90A046" w14:textId="159F5788" w:rsidR="007E1B00" w:rsidRDefault="007E1B00" w:rsidP="007E1B00">
            <w:pPr>
              <w:jc w:val="left"/>
            </w:pPr>
            <w:r>
              <w:rPr>
                <w:rFonts w:ascii="Arial" w:hAnsi="Arial" w:cs="Arial"/>
                <w:sz w:val="18"/>
                <w:szCs w:val="20"/>
              </w:rPr>
              <w:t>O a los correos:</w:t>
            </w:r>
          </w:p>
          <w:p w14:paraId="126CBBC0" w14:textId="40E5E755" w:rsidR="00B313F3" w:rsidRDefault="004015B3" w:rsidP="007E1B00">
            <w:pPr>
              <w:jc w:val="left"/>
            </w:pPr>
            <w:hyperlink r:id="rId9" w:history="1">
              <w:r w:rsidRPr="002A3D3E">
                <w:rPr>
                  <w:rStyle w:val="Hipervnculo"/>
                </w:rPr>
                <w:t>marcelo.vacaflores@csbp.com.bo</w:t>
              </w:r>
            </w:hyperlink>
          </w:p>
          <w:p w14:paraId="26F4CF24" w14:textId="67CCCF1A" w:rsidR="00C33512" w:rsidRPr="0017368C" w:rsidRDefault="00645407" w:rsidP="007E1B00">
            <w:pPr>
              <w:jc w:val="left"/>
              <w:rPr>
                <w:rFonts w:ascii="Arial" w:hAnsi="Arial" w:cs="Arial"/>
                <w:sz w:val="18"/>
                <w:szCs w:val="20"/>
                <w:highlight w:val="yellow"/>
              </w:rPr>
            </w:pPr>
            <w:hyperlink r:id="rId10" w:history="1">
              <w:r w:rsidRPr="00493D61">
                <w:rPr>
                  <w:rStyle w:val="Hipervnculo"/>
                </w:rPr>
                <w:t>mike.arando@csbp.com.bo</w:t>
              </w:r>
            </w:hyperlink>
            <w:r w:rsidR="00C33512">
              <w:t xml:space="preserve"> </w:t>
            </w:r>
            <w:r w:rsidR="00C33512" w:rsidRPr="003107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D1726" w:rsidRPr="0017368C" w14:paraId="1744662D" w14:textId="77777777" w:rsidTr="00EA611E">
        <w:trPr>
          <w:trHeight w:val="698"/>
        </w:trPr>
        <w:tc>
          <w:tcPr>
            <w:tcW w:w="893" w:type="dxa"/>
          </w:tcPr>
          <w:p w14:paraId="25B5D274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41AB71CB" w14:textId="0C800112" w:rsidR="001D1726" w:rsidRPr="009B52E4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672" w:type="dxa"/>
          </w:tcPr>
          <w:p w14:paraId="7402E7CD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69394DB6" w14:textId="799F6C19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Acta de apertura de sobre</w:t>
            </w:r>
          </w:p>
        </w:tc>
        <w:tc>
          <w:tcPr>
            <w:tcW w:w="1493" w:type="dxa"/>
          </w:tcPr>
          <w:p w14:paraId="7D4098BE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56673E92" w14:textId="5C301284" w:rsidR="001D1726" w:rsidRPr="009B52E4" w:rsidRDefault="007323E3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B313F3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B313F3">
              <w:rPr>
                <w:rFonts w:ascii="Arial" w:hAnsi="Arial" w:cs="Arial"/>
                <w:sz w:val="18"/>
                <w:szCs w:val="20"/>
              </w:rPr>
              <w:t>/202</w:t>
            </w:r>
            <w:r w:rsidR="007E1B00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38" w:type="dxa"/>
          </w:tcPr>
          <w:p w14:paraId="62316215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51D83FC1" w14:textId="2EC17561" w:rsidR="001D1726" w:rsidRDefault="007E1B00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="007323E3">
              <w:rPr>
                <w:rFonts w:ascii="Arial" w:hAnsi="Arial" w:cs="Arial"/>
                <w:sz w:val="18"/>
                <w:szCs w:val="20"/>
              </w:rPr>
              <w:t>4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  <w:r w:rsidR="007323E3">
              <w:rPr>
                <w:rFonts w:ascii="Arial" w:hAnsi="Arial" w:cs="Arial"/>
                <w:sz w:val="18"/>
                <w:szCs w:val="20"/>
              </w:rPr>
              <w:t>3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380" w:type="dxa"/>
          </w:tcPr>
          <w:p w14:paraId="45F80B15" w14:textId="77777777" w:rsidR="001D1726" w:rsidRDefault="001D1726" w:rsidP="001D1726">
            <w:pPr>
              <w:pStyle w:val="BodyText21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</w:t>
            </w:r>
            <w:r w:rsidRPr="00537A30">
              <w:rPr>
                <w:rFonts w:ascii="Arial" w:hAnsi="Arial" w:cs="Arial"/>
                <w:sz w:val="18"/>
                <w:szCs w:val="20"/>
              </w:rPr>
              <w:t>aja de Salud de la Banca Privada</w:t>
            </w:r>
          </w:p>
          <w:p w14:paraId="57CE0283" w14:textId="77777777" w:rsidR="001D1726" w:rsidRPr="00537A30" w:rsidRDefault="001D1726" w:rsidP="001D1726">
            <w:pPr>
              <w:pStyle w:val="BodyText21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537A30">
              <w:rPr>
                <w:rFonts w:ascii="Arial" w:hAnsi="Arial" w:cs="Arial"/>
                <w:sz w:val="18"/>
                <w:szCs w:val="20"/>
              </w:rPr>
              <w:t>Agencia Regional Potosí</w:t>
            </w:r>
          </w:p>
          <w:p w14:paraId="7012AB59" w14:textId="15434C49" w:rsidR="001D1726" w:rsidRDefault="001D1726" w:rsidP="001D1726">
            <w:r w:rsidRPr="00537A30">
              <w:rPr>
                <w:rFonts w:ascii="Arial" w:hAnsi="Arial" w:cs="Arial"/>
                <w:sz w:val="18"/>
                <w:szCs w:val="20"/>
              </w:rPr>
              <w:t>Calle Periodista No. 132 esquina Padilla</w:t>
            </w:r>
          </w:p>
        </w:tc>
      </w:tr>
      <w:tr w:rsidR="0084268D" w:rsidRPr="009B52E4" w14:paraId="3F0E4E0C" w14:textId="77777777" w:rsidTr="001D1726">
        <w:trPr>
          <w:trHeight w:val="564"/>
        </w:trPr>
        <w:tc>
          <w:tcPr>
            <w:tcW w:w="893" w:type="dxa"/>
          </w:tcPr>
          <w:p w14:paraId="231C6F21" w14:textId="77777777" w:rsidR="001D1726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6A05766E" w14:textId="26C9B473" w:rsidR="0084268D" w:rsidRPr="009B52E4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672" w:type="dxa"/>
          </w:tcPr>
          <w:p w14:paraId="6B066BFB" w14:textId="77777777" w:rsidR="00EA611E" w:rsidRDefault="00EA611E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6E9D3FB6" w14:textId="22993802" w:rsidR="0084268D" w:rsidRPr="009B52E4" w:rsidRDefault="00C33512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Informe y cuadro comparativo</w:t>
            </w:r>
          </w:p>
        </w:tc>
        <w:tc>
          <w:tcPr>
            <w:tcW w:w="1493" w:type="dxa"/>
          </w:tcPr>
          <w:p w14:paraId="0F535D9F" w14:textId="77777777" w:rsidR="0084268D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21A21C95" w14:textId="3C711E61" w:rsidR="001D1726" w:rsidRPr="009B52E4" w:rsidRDefault="007323E3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B40D4B" w:rsidRPr="00B40D4B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B40D4B" w:rsidRPr="00B40D4B">
              <w:rPr>
                <w:rFonts w:ascii="Arial" w:hAnsi="Arial" w:cs="Arial"/>
                <w:sz w:val="18"/>
                <w:szCs w:val="20"/>
              </w:rPr>
              <w:t>/202</w:t>
            </w:r>
            <w:r w:rsidR="007E1B00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38" w:type="dxa"/>
          </w:tcPr>
          <w:p w14:paraId="77F36265" w14:textId="77777777" w:rsidR="0084268D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632F5685" w14:textId="46B6374E" w:rsidR="001D1726" w:rsidRPr="009B52E4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="001C10AC">
              <w:rPr>
                <w:rFonts w:ascii="Arial" w:hAnsi="Arial" w:cs="Arial"/>
                <w:sz w:val="18"/>
                <w:szCs w:val="20"/>
              </w:rPr>
              <w:t>7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  <w:r w:rsidR="006D1AA6">
              <w:rPr>
                <w:rFonts w:ascii="Arial" w:hAnsi="Arial" w:cs="Arial"/>
                <w:sz w:val="18"/>
                <w:szCs w:val="20"/>
              </w:rPr>
              <w:t>3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380" w:type="dxa"/>
          </w:tcPr>
          <w:p w14:paraId="21CE1DCD" w14:textId="77777777" w:rsidR="00537A30" w:rsidRDefault="00537A30" w:rsidP="00537A30">
            <w:pPr>
              <w:pStyle w:val="BodyText21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</w:t>
            </w:r>
            <w:r w:rsidRPr="00537A30">
              <w:rPr>
                <w:rFonts w:ascii="Arial" w:hAnsi="Arial" w:cs="Arial"/>
                <w:sz w:val="18"/>
                <w:szCs w:val="20"/>
              </w:rPr>
              <w:t>aja de Salud de la Banca Privada</w:t>
            </w:r>
          </w:p>
          <w:p w14:paraId="3DE2FA08" w14:textId="70A26A1F" w:rsidR="00537A30" w:rsidRPr="00537A30" w:rsidRDefault="00537A30" w:rsidP="00537A30">
            <w:pPr>
              <w:pStyle w:val="BodyText21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537A30">
              <w:rPr>
                <w:rFonts w:ascii="Arial" w:hAnsi="Arial" w:cs="Arial"/>
                <w:sz w:val="18"/>
                <w:szCs w:val="20"/>
              </w:rPr>
              <w:t>Agencia Regional Potosí</w:t>
            </w:r>
          </w:p>
          <w:p w14:paraId="14ACAA4F" w14:textId="25E0F142" w:rsidR="0084268D" w:rsidRPr="009B52E4" w:rsidRDefault="00537A30" w:rsidP="00537A30">
            <w:pPr>
              <w:pStyle w:val="BodyText21"/>
              <w:widowControl/>
              <w:jc w:val="left"/>
              <w:rPr>
                <w:rFonts w:ascii="Arial" w:hAnsi="Arial" w:cs="Arial"/>
                <w:sz w:val="18"/>
                <w:szCs w:val="20"/>
                <w:highlight w:val="yellow"/>
              </w:rPr>
            </w:pPr>
            <w:r w:rsidRPr="00537A30">
              <w:rPr>
                <w:rFonts w:ascii="Arial" w:hAnsi="Arial" w:cs="Arial"/>
                <w:sz w:val="18"/>
                <w:szCs w:val="20"/>
              </w:rPr>
              <w:t>Calle Periodista No. 132 esquina Padilla</w:t>
            </w:r>
          </w:p>
        </w:tc>
      </w:tr>
      <w:tr w:rsidR="0084268D" w:rsidRPr="009B52E4" w14:paraId="031C0F54" w14:textId="77777777" w:rsidTr="00C33512">
        <w:trPr>
          <w:trHeight w:val="253"/>
        </w:trPr>
        <w:tc>
          <w:tcPr>
            <w:tcW w:w="893" w:type="dxa"/>
          </w:tcPr>
          <w:p w14:paraId="22D508CA" w14:textId="7159C73C" w:rsidR="0084268D" w:rsidRPr="009B52E4" w:rsidRDefault="001D1726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lastRenderedPageBreak/>
              <w:t>5</w:t>
            </w:r>
          </w:p>
        </w:tc>
        <w:tc>
          <w:tcPr>
            <w:tcW w:w="2672" w:type="dxa"/>
          </w:tcPr>
          <w:p w14:paraId="0E39C0F3" w14:textId="77777777" w:rsidR="00C33512" w:rsidRDefault="0084268D" w:rsidP="00C3351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  <w:p w14:paraId="61BEEC79" w14:textId="17CABAF3" w:rsidR="00C33512" w:rsidRPr="009B52E4" w:rsidRDefault="00C33512" w:rsidP="00C3351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Nota de adjudicación</w:t>
            </w:r>
          </w:p>
        </w:tc>
        <w:tc>
          <w:tcPr>
            <w:tcW w:w="2831" w:type="dxa"/>
            <w:gridSpan w:val="2"/>
          </w:tcPr>
          <w:p w14:paraId="3F3D9B79" w14:textId="77777777" w:rsidR="0084268D" w:rsidRDefault="0084268D" w:rsidP="00A50CA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7482B58C" w14:textId="374D5E60" w:rsidR="001D1726" w:rsidRPr="009B52E4" w:rsidRDefault="007323E3" w:rsidP="006D1AA6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12</w:t>
            </w:r>
            <w:r w:rsidR="00FC7F05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1D1726">
              <w:rPr>
                <w:rFonts w:ascii="Arial" w:hAnsi="Arial" w:cs="Arial"/>
                <w:sz w:val="18"/>
                <w:szCs w:val="20"/>
              </w:rPr>
              <w:t>/202</w:t>
            </w:r>
            <w:r w:rsidR="007E1B00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3380" w:type="dxa"/>
          </w:tcPr>
          <w:p w14:paraId="557BA2A9" w14:textId="011A8444" w:rsidR="0084268D" w:rsidRPr="009B52E4" w:rsidRDefault="0084268D" w:rsidP="007E1B00">
            <w:pPr>
              <w:jc w:val="left"/>
              <w:rPr>
                <w:rFonts w:ascii="Arial" w:hAnsi="Arial" w:cs="Arial"/>
                <w:sz w:val="18"/>
                <w:szCs w:val="20"/>
                <w:highlight w:val="yellow"/>
                <w:lang w:val="es-BO"/>
              </w:rPr>
            </w:pPr>
            <w:r w:rsidRPr="009B52E4">
              <w:rPr>
                <w:rFonts w:ascii="Arial" w:hAnsi="Arial" w:cs="Arial"/>
                <w:sz w:val="18"/>
                <w:szCs w:val="20"/>
                <w:lang w:val="es-BO"/>
              </w:rPr>
              <w:t xml:space="preserve">Notificación </w:t>
            </w:r>
            <w:r w:rsidR="00F30496">
              <w:rPr>
                <w:rFonts w:ascii="Arial" w:hAnsi="Arial" w:cs="Arial"/>
                <w:sz w:val="18"/>
                <w:szCs w:val="20"/>
                <w:lang w:val="es-BO"/>
              </w:rPr>
              <w:t xml:space="preserve">por correo </w:t>
            </w:r>
            <w:r w:rsidRPr="009B52E4">
              <w:rPr>
                <w:rFonts w:ascii="Arial" w:hAnsi="Arial" w:cs="Arial"/>
                <w:sz w:val="18"/>
                <w:szCs w:val="20"/>
                <w:lang w:val="es-BO"/>
              </w:rPr>
              <w:t>a los proveedores adjudicados</w:t>
            </w:r>
          </w:p>
        </w:tc>
      </w:tr>
    </w:tbl>
    <w:p w14:paraId="201F827A" w14:textId="77777777" w:rsidR="0084268D" w:rsidRPr="009B52E4" w:rsidRDefault="0084268D" w:rsidP="003575D2">
      <w:pPr>
        <w:rPr>
          <w:rFonts w:ascii="Arial" w:hAnsi="Arial" w:cs="Arial"/>
          <w:sz w:val="20"/>
          <w:szCs w:val="20"/>
        </w:rPr>
      </w:pPr>
    </w:p>
    <w:p w14:paraId="4BB5C79C" w14:textId="77777777" w:rsidR="007E1B00" w:rsidRDefault="001F086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31075F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31075F">
        <w:rPr>
          <w:rFonts w:ascii="Arial" w:hAnsi="Arial" w:cs="Arial"/>
          <w:sz w:val="20"/>
          <w:szCs w:val="20"/>
        </w:rPr>
        <w:t xml:space="preserve">: </w:t>
      </w:r>
    </w:p>
    <w:p w14:paraId="2A1E4E3A" w14:textId="591D14DA" w:rsidR="00DE203C" w:rsidRPr="0031075F" w:rsidRDefault="001F086A" w:rsidP="007E1B00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31075F">
        <w:rPr>
          <w:rFonts w:ascii="Arial" w:hAnsi="Arial" w:cs="Arial"/>
          <w:sz w:val="20"/>
          <w:szCs w:val="20"/>
        </w:rPr>
        <w:t>El pago</w:t>
      </w:r>
      <w:r w:rsidR="00F37611" w:rsidRPr="0031075F">
        <w:rPr>
          <w:rFonts w:ascii="Arial" w:hAnsi="Arial" w:cs="Arial"/>
          <w:sz w:val="20"/>
          <w:szCs w:val="20"/>
        </w:rPr>
        <w:t xml:space="preserve"> por </w:t>
      </w:r>
      <w:r w:rsidR="00220A6D">
        <w:rPr>
          <w:rFonts w:ascii="Arial" w:hAnsi="Arial" w:cs="Arial"/>
          <w:sz w:val="20"/>
          <w:szCs w:val="20"/>
        </w:rPr>
        <w:t>el servicio</w:t>
      </w:r>
      <w:r w:rsidR="00F37611" w:rsidRPr="0031075F">
        <w:rPr>
          <w:rFonts w:ascii="Arial" w:hAnsi="Arial" w:cs="Arial"/>
          <w:sz w:val="20"/>
          <w:szCs w:val="20"/>
        </w:rPr>
        <w:t xml:space="preserve"> entregado se efectuará previa entrega de informe, nota fiscal </w:t>
      </w:r>
      <w:r w:rsidR="00537A30" w:rsidRPr="0031075F">
        <w:rPr>
          <w:rFonts w:ascii="Arial" w:hAnsi="Arial" w:cs="Arial"/>
          <w:sz w:val="20"/>
          <w:szCs w:val="20"/>
        </w:rPr>
        <w:t>o</w:t>
      </w:r>
      <w:r w:rsidR="00F37611" w:rsidRPr="0031075F">
        <w:rPr>
          <w:rFonts w:ascii="Arial" w:hAnsi="Arial" w:cs="Arial"/>
          <w:sz w:val="20"/>
          <w:szCs w:val="20"/>
        </w:rPr>
        <w:t xml:space="preserve"> documento equivalente, </w:t>
      </w:r>
      <w:r w:rsidR="0031075F">
        <w:rPr>
          <w:rFonts w:ascii="Arial" w:hAnsi="Arial" w:cs="Arial"/>
          <w:sz w:val="20"/>
          <w:szCs w:val="20"/>
        </w:rPr>
        <w:t xml:space="preserve">autorizado por </w:t>
      </w:r>
      <w:r w:rsidR="00220A6D">
        <w:rPr>
          <w:rFonts w:ascii="Arial" w:hAnsi="Arial" w:cs="Arial"/>
          <w:sz w:val="20"/>
          <w:szCs w:val="20"/>
        </w:rPr>
        <w:t>Bienes y servicios</w:t>
      </w:r>
      <w:r w:rsidR="00485AF9" w:rsidRPr="0031075F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36DE5702" w:rsidR="001A6BA1" w:rsidRPr="009B52E4" w:rsidRDefault="00AF58DE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645407">
        <w:rPr>
          <w:rFonts w:ascii="Arial" w:hAnsi="Arial" w:cs="Arial"/>
          <w:sz w:val="20"/>
          <w:szCs w:val="20"/>
        </w:rPr>
        <w:t>69612313</w:t>
      </w:r>
      <w:r w:rsidR="00B42169" w:rsidRPr="009B52E4">
        <w:rPr>
          <w:rFonts w:ascii="Arial" w:hAnsi="Arial" w:cs="Arial"/>
          <w:sz w:val="20"/>
          <w:szCs w:val="20"/>
        </w:rPr>
        <w:t xml:space="preserve"> Interno </w:t>
      </w:r>
      <w:r w:rsidR="00537A30">
        <w:rPr>
          <w:rFonts w:ascii="Arial" w:hAnsi="Arial" w:cs="Arial"/>
          <w:sz w:val="20"/>
          <w:szCs w:val="20"/>
        </w:rPr>
        <w:t>75721110</w:t>
      </w:r>
      <w:r w:rsidR="00E62A3E" w:rsidRPr="009B52E4">
        <w:rPr>
          <w:rFonts w:ascii="Arial" w:hAnsi="Arial" w:cs="Arial"/>
          <w:sz w:val="20"/>
          <w:szCs w:val="20"/>
        </w:rPr>
        <w:t xml:space="preserve"> compras.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3E07196" w14:textId="77777777" w:rsidR="00EC16BB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594E2551" w14:textId="6D33D7B4" w:rsidR="00402D1D" w:rsidRPr="009B52E4" w:rsidRDefault="00537A30" w:rsidP="006D1AA6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Potosí, </w:t>
      </w:r>
      <w:r w:rsidR="00220A6D">
        <w:rPr>
          <w:rFonts w:ascii="Arial" w:hAnsi="Arial" w:cs="Arial"/>
          <w:sz w:val="20"/>
          <w:szCs w:val="20"/>
        </w:rPr>
        <w:t xml:space="preserve"> </w:t>
      </w:r>
      <w:r w:rsidR="00AC208C">
        <w:rPr>
          <w:rFonts w:ascii="Arial" w:hAnsi="Arial" w:cs="Arial"/>
          <w:sz w:val="20"/>
          <w:szCs w:val="20"/>
        </w:rPr>
        <w:t xml:space="preserve">5 </w:t>
      </w:r>
      <w:r w:rsidR="00220A6D">
        <w:rPr>
          <w:rFonts w:ascii="Arial" w:hAnsi="Arial" w:cs="Arial"/>
          <w:sz w:val="20"/>
          <w:szCs w:val="20"/>
        </w:rPr>
        <w:t xml:space="preserve">de </w:t>
      </w:r>
      <w:r w:rsidR="00AC208C">
        <w:rPr>
          <w:rFonts w:ascii="Arial" w:hAnsi="Arial" w:cs="Arial"/>
          <w:sz w:val="20"/>
          <w:szCs w:val="20"/>
        </w:rPr>
        <w:t>noviembre</w:t>
      </w:r>
      <w:r>
        <w:rPr>
          <w:rFonts w:ascii="Arial" w:hAnsi="Arial" w:cs="Arial"/>
          <w:sz w:val="20"/>
          <w:szCs w:val="20"/>
        </w:rPr>
        <w:t xml:space="preserve"> de 202</w:t>
      </w:r>
      <w:r w:rsidR="00645407">
        <w:rPr>
          <w:rFonts w:ascii="Arial" w:hAnsi="Arial" w:cs="Arial"/>
          <w:sz w:val="20"/>
          <w:szCs w:val="20"/>
        </w:rPr>
        <w:t>6</w:t>
      </w:r>
    </w:p>
    <w:sectPr w:rsidR="00402D1D" w:rsidRPr="009B52E4" w:rsidSect="00450389">
      <w:headerReference w:type="default" r:id="rId11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A6FEB" w14:textId="77777777" w:rsidR="00EA2911" w:rsidRDefault="00EA2911" w:rsidP="003518DA">
      <w:r>
        <w:separator/>
      </w:r>
    </w:p>
  </w:endnote>
  <w:endnote w:type="continuationSeparator" w:id="0">
    <w:p w14:paraId="25759A76" w14:textId="77777777" w:rsidR="00EA2911" w:rsidRDefault="00EA2911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360D" w14:textId="77777777" w:rsidR="00EA2911" w:rsidRDefault="00EA2911" w:rsidP="003518DA">
      <w:r>
        <w:separator/>
      </w:r>
    </w:p>
  </w:footnote>
  <w:footnote w:type="continuationSeparator" w:id="0">
    <w:p w14:paraId="6BCABB53" w14:textId="77777777" w:rsidR="00EA2911" w:rsidRDefault="00EA2911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1F65"/>
    <w:multiLevelType w:val="hybridMultilevel"/>
    <w:tmpl w:val="585E754E"/>
    <w:lvl w:ilvl="0" w:tplc="5B22A4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18CF761C"/>
    <w:multiLevelType w:val="hybridMultilevel"/>
    <w:tmpl w:val="9D705516"/>
    <w:lvl w:ilvl="0" w:tplc="40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90D3AAC"/>
    <w:multiLevelType w:val="hybridMultilevel"/>
    <w:tmpl w:val="587AC430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610DE"/>
    <w:multiLevelType w:val="hybridMultilevel"/>
    <w:tmpl w:val="4A4E0BEA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9C2"/>
    <w:multiLevelType w:val="hybridMultilevel"/>
    <w:tmpl w:val="6CDA80E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8C3032F"/>
    <w:multiLevelType w:val="hybridMultilevel"/>
    <w:tmpl w:val="18FE30CA"/>
    <w:lvl w:ilvl="0" w:tplc="0A32658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67A92"/>
    <w:multiLevelType w:val="hybridMultilevel"/>
    <w:tmpl w:val="87567EF8"/>
    <w:lvl w:ilvl="0" w:tplc="4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CD807C5"/>
    <w:multiLevelType w:val="hybridMultilevel"/>
    <w:tmpl w:val="EDC40788"/>
    <w:lvl w:ilvl="0" w:tplc="40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E4B33BF"/>
    <w:multiLevelType w:val="hybridMultilevel"/>
    <w:tmpl w:val="2BD4C2F4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2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D6D2F65"/>
    <w:multiLevelType w:val="hybridMultilevel"/>
    <w:tmpl w:val="C6DEB34E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0CA36D7"/>
    <w:multiLevelType w:val="hybridMultilevel"/>
    <w:tmpl w:val="42AAD11E"/>
    <w:lvl w:ilvl="0" w:tplc="4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597477"/>
    <w:multiLevelType w:val="hybridMultilevel"/>
    <w:tmpl w:val="E078E210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7" w15:restartNumberingAfterBreak="0">
    <w:nsid w:val="7EF268E5"/>
    <w:multiLevelType w:val="hybridMultilevel"/>
    <w:tmpl w:val="B4046B92"/>
    <w:lvl w:ilvl="0" w:tplc="4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047381">
    <w:abstractNumId w:val="7"/>
  </w:num>
  <w:num w:numId="2" w16cid:durableId="1494835156">
    <w:abstractNumId w:val="12"/>
  </w:num>
  <w:num w:numId="3" w16cid:durableId="984238808">
    <w:abstractNumId w:val="6"/>
  </w:num>
  <w:num w:numId="4" w16cid:durableId="1781099808">
    <w:abstractNumId w:val="16"/>
  </w:num>
  <w:num w:numId="5" w16cid:durableId="274218337">
    <w:abstractNumId w:val="1"/>
  </w:num>
  <w:num w:numId="6" w16cid:durableId="1982929461">
    <w:abstractNumId w:val="11"/>
  </w:num>
  <w:num w:numId="7" w16cid:durableId="922304279">
    <w:abstractNumId w:val="5"/>
  </w:num>
  <w:num w:numId="8" w16cid:durableId="1763183318">
    <w:abstractNumId w:val="14"/>
  </w:num>
  <w:num w:numId="9" w16cid:durableId="1292052688">
    <w:abstractNumId w:val="9"/>
  </w:num>
  <w:num w:numId="10" w16cid:durableId="1576894254">
    <w:abstractNumId w:val="10"/>
  </w:num>
  <w:num w:numId="11" w16cid:durableId="567763259">
    <w:abstractNumId w:val="8"/>
  </w:num>
  <w:num w:numId="12" w16cid:durableId="653024493">
    <w:abstractNumId w:val="4"/>
  </w:num>
  <w:num w:numId="13" w16cid:durableId="2115586833">
    <w:abstractNumId w:val="3"/>
  </w:num>
  <w:num w:numId="14" w16cid:durableId="1067805211">
    <w:abstractNumId w:val="13"/>
  </w:num>
  <w:num w:numId="15" w16cid:durableId="983509594">
    <w:abstractNumId w:val="15"/>
  </w:num>
  <w:num w:numId="16" w16cid:durableId="1952661177">
    <w:abstractNumId w:val="0"/>
  </w:num>
  <w:num w:numId="17" w16cid:durableId="540945760">
    <w:abstractNumId w:val="17"/>
  </w:num>
  <w:num w:numId="18" w16cid:durableId="170291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0495E"/>
    <w:rsid w:val="00006A61"/>
    <w:rsid w:val="00007CC0"/>
    <w:rsid w:val="00021572"/>
    <w:rsid w:val="000307FC"/>
    <w:rsid w:val="00034254"/>
    <w:rsid w:val="00043657"/>
    <w:rsid w:val="000546B5"/>
    <w:rsid w:val="00070964"/>
    <w:rsid w:val="00070A33"/>
    <w:rsid w:val="0008323F"/>
    <w:rsid w:val="00086B8B"/>
    <w:rsid w:val="000977C7"/>
    <w:rsid w:val="000A665F"/>
    <w:rsid w:val="000A7CA5"/>
    <w:rsid w:val="000B3DE8"/>
    <w:rsid w:val="000C1851"/>
    <w:rsid w:val="000C2689"/>
    <w:rsid w:val="000C50E3"/>
    <w:rsid w:val="000F054A"/>
    <w:rsid w:val="000F3822"/>
    <w:rsid w:val="00105EAA"/>
    <w:rsid w:val="001110D9"/>
    <w:rsid w:val="001153A3"/>
    <w:rsid w:val="00120172"/>
    <w:rsid w:val="0012638F"/>
    <w:rsid w:val="00134A12"/>
    <w:rsid w:val="001401E6"/>
    <w:rsid w:val="001545CF"/>
    <w:rsid w:val="00155D22"/>
    <w:rsid w:val="00163413"/>
    <w:rsid w:val="0017103B"/>
    <w:rsid w:val="0017368C"/>
    <w:rsid w:val="0018467F"/>
    <w:rsid w:val="00186D11"/>
    <w:rsid w:val="00186F19"/>
    <w:rsid w:val="001A1E5C"/>
    <w:rsid w:val="001A6BA1"/>
    <w:rsid w:val="001B3752"/>
    <w:rsid w:val="001C10AC"/>
    <w:rsid w:val="001D1726"/>
    <w:rsid w:val="001F086A"/>
    <w:rsid w:val="001F6DBC"/>
    <w:rsid w:val="00204734"/>
    <w:rsid w:val="00212AC4"/>
    <w:rsid w:val="00220A6D"/>
    <w:rsid w:val="00221B64"/>
    <w:rsid w:val="00236241"/>
    <w:rsid w:val="00237AFA"/>
    <w:rsid w:val="00244A66"/>
    <w:rsid w:val="00244C92"/>
    <w:rsid w:val="0024628B"/>
    <w:rsid w:val="0026627A"/>
    <w:rsid w:val="002834ED"/>
    <w:rsid w:val="002844EE"/>
    <w:rsid w:val="00287781"/>
    <w:rsid w:val="00290D72"/>
    <w:rsid w:val="00292716"/>
    <w:rsid w:val="00293AFB"/>
    <w:rsid w:val="002A72FD"/>
    <w:rsid w:val="002C66A4"/>
    <w:rsid w:val="002D3967"/>
    <w:rsid w:val="002E1773"/>
    <w:rsid w:val="002E257E"/>
    <w:rsid w:val="002E7A69"/>
    <w:rsid w:val="002F4CD3"/>
    <w:rsid w:val="0031075F"/>
    <w:rsid w:val="00333768"/>
    <w:rsid w:val="0033447A"/>
    <w:rsid w:val="0033615C"/>
    <w:rsid w:val="00343443"/>
    <w:rsid w:val="003518DA"/>
    <w:rsid w:val="003575D2"/>
    <w:rsid w:val="00357801"/>
    <w:rsid w:val="00365CBE"/>
    <w:rsid w:val="00370596"/>
    <w:rsid w:val="0037409A"/>
    <w:rsid w:val="00382E81"/>
    <w:rsid w:val="00392227"/>
    <w:rsid w:val="00396C02"/>
    <w:rsid w:val="00397DB7"/>
    <w:rsid w:val="003A31D4"/>
    <w:rsid w:val="003B294D"/>
    <w:rsid w:val="003B52E0"/>
    <w:rsid w:val="003C1F3B"/>
    <w:rsid w:val="003C2070"/>
    <w:rsid w:val="003C30DD"/>
    <w:rsid w:val="003C51FE"/>
    <w:rsid w:val="003D5BBE"/>
    <w:rsid w:val="003E142C"/>
    <w:rsid w:val="003E5C5A"/>
    <w:rsid w:val="003F161B"/>
    <w:rsid w:val="003F45E7"/>
    <w:rsid w:val="0040130B"/>
    <w:rsid w:val="004015B3"/>
    <w:rsid w:val="00402D1D"/>
    <w:rsid w:val="0040593E"/>
    <w:rsid w:val="004060AA"/>
    <w:rsid w:val="0041643C"/>
    <w:rsid w:val="00417F56"/>
    <w:rsid w:val="00424D9A"/>
    <w:rsid w:val="004260F0"/>
    <w:rsid w:val="004306AA"/>
    <w:rsid w:val="004333C0"/>
    <w:rsid w:val="00443DD8"/>
    <w:rsid w:val="00446A35"/>
    <w:rsid w:val="00450389"/>
    <w:rsid w:val="00452E17"/>
    <w:rsid w:val="00480E5A"/>
    <w:rsid w:val="00485AF9"/>
    <w:rsid w:val="00495576"/>
    <w:rsid w:val="004A0761"/>
    <w:rsid w:val="004A2274"/>
    <w:rsid w:val="004A5B16"/>
    <w:rsid w:val="004B0219"/>
    <w:rsid w:val="004B0FA3"/>
    <w:rsid w:val="004C08DF"/>
    <w:rsid w:val="004C66C4"/>
    <w:rsid w:val="004D1CAE"/>
    <w:rsid w:val="004F05A0"/>
    <w:rsid w:val="004F0C84"/>
    <w:rsid w:val="004F5C9F"/>
    <w:rsid w:val="00527565"/>
    <w:rsid w:val="005358EF"/>
    <w:rsid w:val="00537A30"/>
    <w:rsid w:val="005419B5"/>
    <w:rsid w:val="00546C8C"/>
    <w:rsid w:val="005554C3"/>
    <w:rsid w:val="00555D46"/>
    <w:rsid w:val="00556F4C"/>
    <w:rsid w:val="00557BD1"/>
    <w:rsid w:val="00564C61"/>
    <w:rsid w:val="005651B6"/>
    <w:rsid w:val="00566779"/>
    <w:rsid w:val="00570DA7"/>
    <w:rsid w:val="00576664"/>
    <w:rsid w:val="005773A2"/>
    <w:rsid w:val="005811A2"/>
    <w:rsid w:val="00596D50"/>
    <w:rsid w:val="005A126E"/>
    <w:rsid w:val="005A63C5"/>
    <w:rsid w:val="005B0F53"/>
    <w:rsid w:val="005B1946"/>
    <w:rsid w:val="005C1063"/>
    <w:rsid w:val="005C2BE5"/>
    <w:rsid w:val="005C7059"/>
    <w:rsid w:val="005C77EE"/>
    <w:rsid w:val="005D4ADC"/>
    <w:rsid w:val="005F08EA"/>
    <w:rsid w:val="005F555D"/>
    <w:rsid w:val="00611135"/>
    <w:rsid w:val="00613639"/>
    <w:rsid w:val="00626CFB"/>
    <w:rsid w:val="00641922"/>
    <w:rsid w:val="006423EF"/>
    <w:rsid w:val="00645407"/>
    <w:rsid w:val="00647F9B"/>
    <w:rsid w:val="00650F9D"/>
    <w:rsid w:val="00656749"/>
    <w:rsid w:val="006712B7"/>
    <w:rsid w:val="00672662"/>
    <w:rsid w:val="006779B6"/>
    <w:rsid w:val="00685B89"/>
    <w:rsid w:val="00687D94"/>
    <w:rsid w:val="00693927"/>
    <w:rsid w:val="0069690E"/>
    <w:rsid w:val="00696F6C"/>
    <w:rsid w:val="006A4F6C"/>
    <w:rsid w:val="006B12C5"/>
    <w:rsid w:val="006B3560"/>
    <w:rsid w:val="006B457C"/>
    <w:rsid w:val="006C44E9"/>
    <w:rsid w:val="006D1AA6"/>
    <w:rsid w:val="006D352B"/>
    <w:rsid w:val="006D4D9C"/>
    <w:rsid w:val="006D61B8"/>
    <w:rsid w:val="006E1B2A"/>
    <w:rsid w:val="006E1D3E"/>
    <w:rsid w:val="006E73A2"/>
    <w:rsid w:val="00712E7A"/>
    <w:rsid w:val="007150F3"/>
    <w:rsid w:val="00715699"/>
    <w:rsid w:val="007323E3"/>
    <w:rsid w:val="00741657"/>
    <w:rsid w:val="00743D1A"/>
    <w:rsid w:val="007441E8"/>
    <w:rsid w:val="00751516"/>
    <w:rsid w:val="00754E59"/>
    <w:rsid w:val="0075769D"/>
    <w:rsid w:val="007706AC"/>
    <w:rsid w:val="007721B9"/>
    <w:rsid w:val="00781FD4"/>
    <w:rsid w:val="00784F87"/>
    <w:rsid w:val="00785CEA"/>
    <w:rsid w:val="007A305F"/>
    <w:rsid w:val="007A3636"/>
    <w:rsid w:val="007B0812"/>
    <w:rsid w:val="007D12A0"/>
    <w:rsid w:val="007D17B9"/>
    <w:rsid w:val="007D2BB0"/>
    <w:rsid w:val="007E1081"/>
    <w:rsid w:val="007E1B00"/>
    <w:rsid w:val="007E49A4"/>
    <w:rsid w:val="007F7A02"/>
    <w:rsid w:val="00834EE3"/>
    <w:rsid w:val="00841EDE"/>
    <w:rsid w:val="0084268D"/>
    <w:rsid w:val="0084304F"/>
    <w:rsid w:val="00850115"/>
    <w:rsid w:val="008528F3"/>
    <w:rsid w:val="00857BB8"/>
    <w:rsid w:val="00881F0F"/>
    <w:rsid w:val="00891773"/>
    <w:rsid w:val="00891871"/>
    <w:rsid w:val="008A3F78"/>
    <w:rsid w:val="008A4ABE"/>
    <w:rsid w:val="008A652C"/>
    <w:rsid w:val="008A6B84"/>
    <w:rsid w:val="008B5D32"/>
    <w:rsid w:val="008C5E26"/>
    <w:rsid w:val="008D20D2"/>
    <w:rsid w:val="008E5800"/>
    <w:rsid w:val="008E6E65"/>
    <w:rsid w:val="008F2F76"/>
    <w:rsid w:val="009000E5"/>
    <w:rsid w:val="00907C95"/>
    <w:rsid w:val="009159D3"/>
    <w:rsid w:val="00932CE6"/>
    <w:rsid w:val="009330BF"/>
    <w:rsid w:val="009335B1"/>
    <w:rsid w:val="009345C2"/>
    <w:rsid w:val="0093463C"/>
    <w:rsid w:val="0093598A"/>
    <w:rsid w:val="00941C00"/>
    <w:rsid w:val="00952D11"/>
    <w:rsid w:val="00956736"/>
    <w:rsid w:val="00965357"/>
    <w:rsid w:val="00987563"/>
    <w:rsid w:val="009A03C9"/>
    <w:rsid w:val="009A2559"/>
    <w:rsid w:val="009A4919"/>
    <w:rsid w:val="009A56A4"/>
    <w:rsid w:val="009B3319"/>
    <w:rsid w:val="009B52E4"/>
    <w:rsid w:val="009B6D4C"/>
    <w:rsid w:val="009C2D94"/>
    <w:rsid w:val="009F0BF8"/>
    <w:rsid w:val="009F0D1C"/>
    <w:rsid w:val="00A03AA2"/>
    <w:rsid w:val="00A15C46"/>
    <w:rsid w:val="00A228E8"/>
    <w:rsid w:val="00A27ED7"/>
    <w:rsid w:val="00A36BAB"/>
    <w:rsid w:val="00A45DD6"/>
    <w:rsid w:val="00A46128"/>
    <w:rsid w:val="00A53767"/>
    <w:rsid w:val="00A60545"/>
    <w:rsid w:val="00A66FEB"/>
    <w:rsid w:val="00A6753F"/>
    <w:rsid w:val="00A73C1B"/>
    <w:rsid w:val="00A83AEE"/>
    <w:rsid w:val="00AB03DC"/>
    <w:rsid w:val="00AB7046"/>
    <w:rsid w:val="00AC208C"/>
    <w:rsid w:val="00AC399D"/>
    <w:rsid w:val="00AC3F61"/>
    <w:rsid w:val="00AD30DA"/>
    <w:rsid w:val="00AD74F7"/>
    <w:rsid w:val="00AE0807"/>
    <w:rsid w:val="00AF58DE"/>
    <w:rsid w:val="00AF6870"/>
    <w:rsid w:val="00B00161"/>
    <w:rsid w:val="00B0094F"/>
    <w:rsid w:val="00B02443"/>
    <w:rsid w:val="00B11C96"/>
    <w:rsid w:val="00B163E6"/>
    <w:rsid w:val="00B22F8E"/>
    <w:rsid w:val="00B313F3"/>
    <w:rsid w:val="00B32769"/>
    <w:rsid w:val="00B40D4B"/>
    <w:rsid w:val="00B42081"/>
    <w:rsid w:val="00B42169"/>
    <w:rsid w:val="00B46AB9"/>
    <w:rsid w:val="00B5025B"/>
    <w:rsid w:val="00B55275"/>
    <w:rsid w:val="00B7653D"/>
    <w:rsid w:val="00B830AF"/>
    <w:rsid w:val="00B84765"/>
    <w:rsid w:val="00BA1683"/>
    <w:rsid w:val="00BB0720"/>
    <w:rsid w:val="00BC66DF"/>
    <w:rsid w:val="00BE71FE"/>
    <w:rsid w:val="00BE7F8C"/>
    <w:rsid w:val="00BF75D3"/>
    <w:rsid w:val="00C1197E"/>
    <w:rsid w:val="00C17C49"/>
    <w:rsid w:val="00C250DE"/>
    <w:rsid w:val="00C255C0"/>
    <w:rsid w:val="00C33512"/>
    <w:rsid w:val="00C3760F"/>
    <w:rsid w:val="00C41EA6"/>
    <w:rsid w:val="00C605D2"/>
    <w:rsid w:val="00C733E7"/>
    <w:rsid w:val="00C76735"/>
    <w:rsid w:val="00C812B2"/>
    <w:rsid w:val="00C91ADE"/>
    <w:rsid w:val="00CA1C1C"/>
    <w:rsid w:val="00CA20C4"/>
    <w:rsid w:val="00CA2CA4"/>
    <w:rsid w:val="00CA7415"/>
    <w:rsid w:val="00CB1C64"/>
    <w:rsid w:val="00CB2317"/>
    <w:rsid w:val="00CC2B37"/>
    <w:rsid w:val="00CC5DC7"/>
    <w:rsid w:val="00CE2C6D"/>
    <w:rsid w:val="00CF00CF"/>
    <w:rsid w:val="00CF18CB"/>
    <w:rsid w:val="00D1595F"/>
    <w:rsid w:val="00D2234F"/>
    <w:rsid w:val="00D3355D"/>
    <w:rsid w:val="00D44D4B"/>
    <w:rsid w:val="00D5607A"/>
    <w:rsid w:val="00D561F1"/>
    <w:rsid w:val="00D6079F"/>
    <w:rsid w:val="00D653A8"/>
    <w:rsid w:val="00D66344"/>
    <w:rsid w:val="00D720DA"/>
    <w:rsid w:val="00D75B13"/>
    <w:rsid w:val="00D8035E"/>
    <w:rsid w:val="00D84C59"/>
    <w:rsid w:val="00D85212"/>
    <w:rsid w:val="00D93C84"/>
    <w:rsid w:val="00DD7A84"/>
    <w:rsid w:val="00DE203C"/>
    <w:rsid w:val="00DE360B"/>
    <w:rsid w:val="00DF1946"/>
    <w:rsid w:val="00E028CA"/>
    <w:rsid w:val="00E02C76"/>
    <w:rsid w:val="00E034DB"/>
    <w:rsid w:val="00E0698D"/>
    <w:rsid w:val="00E12A46"/>
    <w:rsid w:val="00E225D5"/>
    <w:rsid w:val="00E26B27"/>
    <w:rsid w:val="00E32E8A"/>
    <w:rsid w:val="00E46D81"/>
    <w:rsid w:val="00E50D72"/>
    <w:rsid w:val="00E52A58"/>
    <w:rsid w:val="00E537EC"/>
    <w:rsid w:val="00E53A6E"/>
    <w:rsid w:val="00E55322"/>
    <w:rsid w:val="00E60ECF"/>
    <w:rsid w:val="00E62A3E"/>
    <w:rsid w:val="00E84626"/>
    <w:rsid w:val="00E84DF1"/>
    <w:rsid w:val="00E84F8C"/>
    <w:rsid w:val="00EA18CB"/>
    <w:rsid w:val="00EA2911"/>
    <w:rsid w:val="00EA611E"/>
    <w:rsid w:val="00EA7BB0"/>
    <w:rsid w:val="00EB0E31"/>
    <w:rsid w:val="00EC16BB"/>
    <w:rsid w:val="00ED0036"/>
    <w:rsid w:val="00ED7BA0"/>
    <w:rsid w:val="00EE0767"/>
    <w:rsid w:val="00EE19D9"/>
    <w:rsid w:val="00EE2A33"/>
    <w:rsid w:val="00EE3D27"/>
    <w:rsid w:val="00EE4B46"/>
    <w:rsid w:val="00EE7B1F"/>
    <w:rsid w:val="00EF5B58"/>
    <w:rsid w:val="00F100E5"/>
    <w:rsid w:val="00F111B8"/>
    <w:rsid w:val="00F26E8E"/>
    <w:rsid w:val="00F27BF3"/>
    <w:rsid w:val="00F30496"/>
    <w:rsid w:val="00F37611"/>
    <w:rsid w:val="00F40104"/>
    <w:rsid w:val="00F4176C"/>
    <w:rsid w:val="00F46436"/>
    <w:rsid w:val="00F46C14"/>
    <w:rsid w:val="00F64700"/>
    <w:rsid w:val="00F75457"/>
    <w:rsid w:val="00F8221C"/>
    <w:rsid w:val="00F93562"/>
    <w:rsid w:val="00F93ACA"/>
    <w:rsid w:val="00FA1FEB"/>
    <w:rsid w:val="00FC1C25"/>
    <w:rsid w:val="00FC5F32"/>
    <w:rsid w:val="00FC7F05"/>
    <w:rsid w:val="00FD587F"/>
    <w:rsid w:val="00FD5D0B"/>
    <w:rsid w:val="00FE1031"/>
    <w:rsid w:val="00FE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AFA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styleId="Mencinsinresolver">
    <w:name w:val="Unresolved Mention"/>
    <w:basedOn w:val="Fuentedeprrafopredeter"/>
    <w:uiPriority w:val="99"/>
    <w:semiHidden/>
    <w:unhideWhenUsed/>
    <w:rsid w:val="00537A30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537A3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2">
    <w:name w:val="Plain Table 2"/>
    <w:basedOn w:val="Tablanormal"/>
    <w:uiPriority w:val="42"/>
    <w:rsid w:val="00537A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inespaciado">
    <w:name w:val="No Spacing"/>
    <w:link w:val="SinespaciadoCar"/>
    <w:uiPriority w:val="1"/>
    <w:qFormat/>
    <w:rsid w:val="007E1B00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inespaciadoCar">
    <w:name w:val="Sin espaciado Car"/>
    <w:link w:val="Sinespaciado"/>
    <w:uiPriority w:val="1"/>
    <w:rsid w:val="007E1B0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.arando@csbp.com.b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rcelo.vacaflores@csbp.com.b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ike.arando@csbp.com.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celo.vacaflores@csbp.com.b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3</Pages>
  <Words>1038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MIRIAM MARCELA QUINTEROS</cp:lastModifiedBy>
  <cp:revision>58</cp:revision>
  <cp:lastPrinted>2026-08-26T20:09:00Z</cp:lastPrinted>
  <dcterms:created xsi:type="dcterms:W3CDTF">2025-03-27T19:03:00Z</dcterms:created>
  <dcterms:modified xsi:type="dcterms:W3CDTF">2026-11-05T15:36:00Z</dcterms:modified>
</cp:coreProperties>
</file>