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6082A331" w14:textId="1E3A2A24" w:rsidR="007117A0" w:rsidRPr="00CF678E" w:rsidRDefault="007117A0" w:rsidP="00CF678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397943">
        <w:rPr>
          <w:rFonts w:ascii="Calibri" w:hAnsi="Calibri" w:cs="Calibri"/>
          <w:b/>
          <w:bCs/>
          <w:sz w:val="22"/>
          <w:szCs w:val="22"/>
          <w:lang w:val="es-BO"/>
        </w:rPr>
        <w:t>MEDICOS EXTERNOS EN LA ESPECIALIDAD DE TRAUMATOLOGIA (2 MEDICOS)</w:t>
      </w:r>
    </w:p>
    <w:p w14:paraId="4961CDF4" w14:textId="386F6B0A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</w:p>
    <w:p w14:paraId="4826E32E" w14:textId="77777777" w:rsidR="007117A0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0FB7DCFC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397943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397943">
        <w:rPr>
          <w:rFonts w:ascii="Calibri" w:hAnsi="Calibri" w:cs="Calibri"/>
          <w:b/>
          <w:bCs/>
          <w:sz w:val="22"/>
          <w:szCs w:val="22"/>
          <w:lang w:val="es-BO"/>
        </w:rPr>
        <w:t>MEDICOS EXTERNOS EN LA ESPECIALIDAD DE TRAUMATOLOGIA (2 MEDICOS)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21E16218" w:rsidR="007117A0" w:rsidRDefault="00397943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  <w:r>
        <w:rPr>
          <w:b/>
          <w:sz w:val="22"/>
          <w:szCs w:val="22"/>
          <w:lang w:val="es-BO"/>
        </w:rPr>
        <w:t>|</w:t>
      </w: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397943"/>
    <w:rsid w:val="00540ED5"/>
    <w:rsid w:val="005F720E"/>
    <w:rsid w:val="00647162"/>
    <w:rsid w:val="007117A0"/>
    <w:rsid w:val="007D5190"/>
    <w:rsid w:val="00AC3F61"/>
    <w:rsid w:val="00B108D2"/>
    <w:rsid w:val="00CA2CA4"/>
    <w:rsid w:val="00C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806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3</cp:revision>
  <cp:lastPrinted>2026-07-16T19:04:00Z</cp:lastPrinted>
  <dcterms:created xsi:type="dcterms:W3CDTF">2026-04-21T23:32:00Z</dcterms:created>
  <dcterms:modified xsi:type="dcterms:W3CDTF">2026-07-16T19:04:00Z</dcterms:modified>
</cp:coreProperties>
</file>